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89382D" w14:textId="77777777" w:rsidR="00D760B3" w:rsidRPr="00D760B3" w:rsidRDefault="00D760B3" w:rsidP="00D760B3">
      <w:pPr>
        <w:spacing w:after="0" w:line="320" w:lineRule="atLeast"/>
        <w:jc w:val="center"/>
        <w:rPr>
          <w:rFonts w:ascii="Georgia" w:eastAsia="Times New Roman" w:hAnsi="Georgia" w:cs="Times New Roman"/>
          <w:color w:val="FFFFFF"/>
          <w:kern w:val="0"/>
          <w:sz w:val="18"/>
          <w:szCs w:val="18"/>
          <w14:ligatures w14:val="none"/>
        </w:rPr>
      </w:pPr>
      <w:r w:rsidRPr="00D760B3">
        <w:rPr>
          <w:rFonts w:ascii="Georgia" w:eastAsia="Times New Roman" w:hAnsi="Georgia" w:cs="Times New Roman"/>
          <w:color w:val="FFFFFF"/>
          <w:kern w:val="0"/>
          <w:sz w:val="18"/>
          <w:szCs w:val="18"/>
          <w14:ligatures w14:val="none"/>
        </w:rPr>
        <w:fldChar w:fldCharType="begin"/>
      </w:r>
      <w:r w:rsidRPr="00D760B3">
        <w:rPr>
          <w:rFonts w:ascii="Georgia" w:eastAsia="Times New Roman" w:hAnsi="Georgia" w:cs="Times New Roman"/>
          <w:color w:val="FFFFFF"/>
          <w:kern w:val="0"/>
          <w:sz w:val="18"/>
          <w:szCs w:val="18"/>
          <w14:ligatures w14:val="none"/>
        </w:rPr>
        <w:instrText>HYPERLINK "https://www.newyorker.com/magazine/books"</w:instrText>
      </w:r>
      <w:r w:rsidRPr="00D760B3">
        <w:rPr>
          <w:rFonts w:ascii="Georgia" w:eastAsia="Times New Roman" w:hAnsi="Georgia" w:cs="Times New Roman"/>
          <w:color w:val="FFFFFF"/>
          <w:kern w:val="0"/>
          <w:sz w:val="18"/>
          <w:szCs w:val="18"/>
          <w14:ligatures w14:val="none"/>
        </w:rPr>
      </w:r>
      <w:r w:rsidRPr="00D760B3">
        <w:rPr>
          <w:rFonts w:ascii="Georgia" w:eastAsia="Times New Roman" w:hAnsi="Georgia" w:cs="Times New Roman"/>
          <w:color w:val="FFFFFF"/>
          <w:kern w:val="0"/>
          <w:sz w:val="18"/>
          <w:szCs w:val="18"/>
          <w14:ligatures w14:val="none"/>
        </w:rPr>
        <w:fldChar w:fldCharType="separate"/>
      </w:r>
      <w:r w:rsidRPr="00D760B3">
        <w:rPr>
          <w:rFonts w:ascii="Georgia" w:eastAsia="Times New Roman" w:hAnsi="Georgia" w:cs="Times New Roman"/>
          <w:color w:val="FFFFFF"/>
          <w:kern w:val="0"/>
          <w:sz w:val="18"/>
          <w:szCs w:val="18"/>
          <w:u w:val="single"/>
          <w14:ligatures w14:val="none"/>
        </w:rPr>
        <w:t>Books</w:t>
      </w:r>
      <w:r w:rsidRPr="00D760B3">
        <w:rPr>
          <w:rFonts w:ascii="Georgia" w:eastAsia="Times New Roman" w:hAnsi="Georgia" w:cs="Times New Roman"/>
          <w:color w:val="FFFFFF"/>
          <w:kern w:val="0"/>
          <w:sz w:val="18"/>
          <w:szCs w:val="18"/>
          <w14:ligatures w14:val="none"/>
        </w:rPr>
        <w:fldChar w:fldCharType="end"/>
      </w:r>
    </w:p>
    <w:p w14:paraId="463D0731" w14:textId="77777777" w:rsidR="00D760B3" w:rsidRPr="00D760B3" w:rsidRDefault="00D760B3" w:rsidP="00D760B3">
      <w:pPr>
        <w:spacing w:after="0" w:line="267" w:lineRule="atLeast"/>
        <w:jc w:val="center"/>
        <w:outlineLvl w:val="0"/>
        <w:rPr>
          <w:rFonts w:ascii="Helvetica Neue" w:eastAsia="Times New Roman" w:hAnsi="Helvetica Neue" w:cs="Times New Roman"/>
          <w:color w:val="FFFFFF"/>
          <w:kern w:val="36"/>
          <w:sz w:val="63"/>
          <w:szCs w:val="63"/>
          <w14:ligatures w14:val="none"/>
        </w:rPr>
      </w:pPr>
      <w:r w:rsidRPr="00D760B3">
        <w:rPr>
          <w:rFonts w:ascii="Helvetica Neue" w:eastAsia="Times New Roman" w:hAnsi="Helvetica Neue" w:cs="Times New Roman"/>
          <w:color w:val="FFFFFF"/>
          <w:kern w:val="36"/>
          <w:sz w:val="63"/>
          <w:szCs w:val="63"/>
          <w14:ligatures w14:val="none"/>
        </w:rPr>
        <w:t>Why Storytelling Is Part of Being a Good Doctor</w:t>
      </w:r>
    </w:p>
    <w:p w14:paraId="2E49AB68" w14:textId="77777777" w:rsidR="00D760B3" w:rsidRPr="00D760B3" w:rsidRDefault="00D760B3" w:rsidP="00D760B3">
      <w:pPr>
        <w:spacing w:after="0" w:line="320" w:lineRule="atLeast"/>
        <w:jc w:val="center"/>
        <w:rPr>
          <w:rFonts w:ascii="Times New Roman" w:eastAsia="Times New Roman" w:hAnsi="Times New Roman" w:cs="Times New Roman"/>
          <w:i/>
          <w:iCs/>
          <w:color w:val="EE0000"/>
          <w:kern w:val="0"/>
          <w:sz w:val="32"/>
          <w:szCs w:val="32"/>
          <w14:ligatures w14:val="none"/>
        </w:rPr>
      </w:pPr>
      <w:r w:rsidRPr="00D760B3">
        <w:rPr>
          <w:rFonts w:ascii="Times New Roman" w:eastAsia="Times New Roman" w:hAnsi="Times New Roman" w:cs="Times New Roman"/>
          <w:i/>
          <w:iCs/>
          <w:color w:val="EE0000"/>
          <w:kern w:val="0"/>
          <w:sz w:val="32"/>
          <w:szCs w:val="32"/>
          <w14:ligatures w14:val="none"/>
        </w:rPr>
        <w:t>Physicians’ education puts science front and center, but narrative can be a surprisingly powerful medicine.</w:t>
      </w:r>
    </w:p>
    <w:p w14:paraId="5B418EFE" w14:textId="77777777" w:rsidR="00D760B3" w:rsidRPr="00D760B3" w:rsidRDefault="00D760B3" w:rsidP="00D760B3">
      <w:pPr>
        <w:spacing w:after="0" w:line="274" w:lineRule="atLeast"/>
        <w:jc w:val="center"/>
        <w:rPr>
          <w:rFonts w:ascii="Helvetica Neue" w:eastAsia="Times New Roman" w:hAnsi="Helvetica Neue" w:cs="Times New Roman"/>
          <w:b/>
          <w:bCs/>
          <w:color w:val="EE0000"/>
          <w:kern w:val="0"/>
          <w:sz w:val="23"/>
          <w:szCs w:val="23"/>
          <w14:ligatures w14:val="none"/>
        </w:rPr>
      </w:pPr>
      <w:r w:rsidRPr="00D760B3">
        <w:rPr>
          <w:rFonts w:ascii="Helvetica Neue" w:eastAsia="Times New Roman" w:hAnsi="Helvetica Neue" w:cs="Times New Roman"/>
          <w:b/>
          <w:bCs/>
          <w:color w:val="EE0000"/>
          <w:kern w:val="0"/>
          <w:sz w:val="23"/>
          <w:szCs w:val="23"/>
          <w14:ligatures w14:val="none"/>
        </w:rPr>
        <w:t>By </w:t>
      </w:r>
      <w:hyperlink r:id="rId6" w:history="1">
        <w:r w:rsidRPr="00D760B3">
          <w:rPr>
            <w:rFonts w:ascii="Helvetica Neue" w:eastAsia="Times New Roman" w:hAnsi="Helvetica Neue" w:cs="Times New Roman"/>
            <w:b/>
            <w:bCs/>
            <w:color w:val="EE0000"/>
            <w:kern w:val="0"/>
            <w:sz w:val="23"/>
            <w:szCs w:val="23"/>
            <w:u w:val="single"/>
            <w14:ligatures w14:val="none"/>
          </w:rPr>
          <w:t xml:space="preserve">Jerome </w:t>
        </w:r>
        <w:proofErr w:type="spellStart"/>
        <w:r w:rsidRPr="00D760B3">
          <w:rPr>
            <w:rFonts w:ascii="Helvetica Neue" w:eastAsia="Times New Roman" w:hAnsi="Helvetica Neue" w:cs="Times New Roman"/>
            <w:b/>
            <w:bCs/>
            <w:color w:val="EE0000"/>
            <w:kern w:val="0"/>
            <w:sz w:val="23"/>
            <w:szCs w:val="23"/>
            <w:u w:val="single"/>
            <w14:ligatures w14:val="none"/>
          </w:rPr>
          <w:t>Groopman</w:t>
        </w:r>
        <w:proofErr w:type="spellEnd"/>
      </w:hyperlink>
    </w:p>
    <w:p w14:paraId="7D179AC9" w14:textId="77777777" w:rsidR="00D760B3" w:rsidRDefault="00D760B3" w:rsidP="00D760B3">
      <w:pPr>
        <w:spacing w:after="0" w:line="240" w:lineRule="auto"/>
        <w:jc w:val="center"/>
        <w:rPr>
          <w:rFonts w:ascii="Times New Roman" w:eastAsia="Times New Roman" w:hAnsi="Times New Roman" w:cs="Times New Roman"/>
          <w:color w:val="EE0000"/>
          <w:kern w:val="0"/>
          <w14:ligatures w14:val="none"/>
        </w:rPr>
      </w:pPr>
      <w:r w:rsidRPr="00D760B3">
        <w:rPr>
          <w:rFonts w:ascii="Times New Roman" w:eastAsia="Times New Roman" w:hAnsi="Times New Roman" w:cs="Times New Roman"/>
          <w:color w:val="EE0000"/>
          <w:kern w:val="0"/>
          <w14:ligatures w14:val="none"/>
        </w:rPr>
        <w:t>July 18, 2022</w:t>
      </w:r>
    </w:p>
    <w:p w14:paraId="36909214" w14:textId="783E586C" w:rsidR="00D760B3" w:rsidRPr="00D760B3" w:rsidRDefault="00D760B3" w:rsidP="00D760B3">
      <w:pPr>
        <w:spacing w:after="0" w:line="240" w:lineRule="auto"/>
        <w:jc w:val="center"/>
        <w:rPr>
          <w:rFonts w:ascii="Times New Roman" w:eastAsia="Times New Roman" w:hAnsi="Times New Roman" w:cs="Times New Roman"/>
          <w:i/>
          <w:iCs/>
          <w:color w:val="EE0000"/>
          <w:kern w:val="0"/>
          <w14:ligatures w14:val="none"/>
        </w:rPr>
      </w:pPr>
      <w:r w:rsidRPr="00D760B3">
        <w:rPr>
          <w:rFonts w:ascii="Times New Roman" w:eastAsia="Times New Roman" w:hAnsi="Times New Roman" w:cs="Times New Roman"/>
          <w:i/>
          <w:iCs/>
          <w:color w:val="EE0000"/>
          <w:kern w:val="0"/>
          <w14:ligatures w14:val="none"/>
        </w:rPr>
        <w:t>THE NEW YORKER</w:t>
      </w:r>
      <w:r>
        <w:rPr>
          <w:rFonts w:ascii="Times New Roman" w:eastAsia="Times New Roman" w:hAnsi="Times New Roman" w:cs="Times New Roman"/>
          <w:i/>
          <w:iCs/>
          <w:color w:val="EE0000"/>
          <w:kern w:val="0"/>
          <w14:ligatures w14:val="none"/>
        </w:rPr>
        <w:t xml:space="preserve"> MAGAZINE</w:t>
      </w:r>
    </w:p>
    <w:p w14:paraId="0D99FC2C" w14:textId="221E338F" w:rsidR="00D760B3" w:rsidRPr="00D760B3" w:rsidRDefault="00D760B3" w:rsidP="00D760B3">
      <w:pPr>
        <w:spacing w:after="0" w:line="240" w:lineRule="auto"/>
        <w:jc w:val="center"/>
        <w:rPr>
          <w:rFonts w:ascii="Times New Roman" w:eastAsia="Times New Roman" w:hAnsi="Times New Roman" w:cs="Times New Roman"/>
          <w:color w:val="F5F5F5"/>
          <w:kern w:val="0"/>
          <w14:ligatures w14:val="none"/>
        </w:rPr>
      </w:pPr>
      <w:r w:rsidRPr="00D760B3">
        <w:rPr>
          <w:rFonts w:ascii="Times New Roman" w:eastAsia="Times New Roman" w:hAnsi="Times New Roman" w:cs="Times New Roman"/>
          <w:color w:val="F5F5F5"/>
          <w:kern w:val="0"/>
          <w14:ligatures w14:val="none"/>
        </w:rPr>
        <w:lastRenderedPageBreak/>
        <w:fldChar w:fldCharType="begin"/>
      </w:r>
      <w:r w:rsidRPr="00D760B3">
        <w:rPr>
          <w:rFonts w:ascii="Times New Roman" w:eastAsia="Times New Roman" w:hAnsi="Times New Roman" w:cs="Times New Roman"/>
          <w:color w:val="F5F5F5"/>
          <w:kern w:val="0"/>
          <w14:ligatures w14:val="none"/>
        </w:rPr>
        <w:instrText xml:space="preserve"> INCLUDEPICTURE "https://media.newyorker.com/photos/62d09889dfce63153a2f58d0/master/w_2560%2Cc_limit/220725_r40719.jpg" \* MERGEFORMATINET </w:instrText>
      </w:r>
      <w:r w:rsidRPr="00D760B3">
        <w:rPr>
          <w:rFonts w:ascii="Times New Roman" w:eastAsia="Times New Roman" w:hAnsi="Times New Roman" w:cs="Times New Roman"/>
          <w:color w:val="F5F5F5"/>
          <w:kern w:val="0"/>
          <w14:ligatures w14:val="none"/>
        </w:rPr>
        <w:fldChar w:fldCharType="separate"/>
      </w:r>
      <w:r w:rsidRPr="00D760B3">
        <w:rPr>
          <w:rFonts w:ascii="Times New Roman" w:eastAsia="Times New Roman" w:hAnsi="Times New Roman" w:cs="Times New Roman"/>
          <w:noProof/>
          <w:color w:val="F5F5F5"/>
          <w:kern w:val="0"/>
          <w14:ligatures w14:val="none"/>
        </w:rPr>
        <w:drawing>
          <wp:inline distT="0" distB="0" distL="0" distR="0" wp14:anchorId="30340AA5" wp14:editId="69323B56">
            <wp:extent cx="5943600" cy="7559040"/>
            <wp:effectExtent l="0" t="0" r="0" b="0"/>
            <wp:docPr id="1730402465" name="Picture 1" descr="A person walking into the wrinkles of a br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erson walking into the wrinkles of a brai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7559040"/>
                    </a:xfrm>
                    <a:prstGeom prst="rect">
                      <a:avLst/>
                    </a:prstGeom>
                    <a:noFill/>
                    <a:ln>
                      <a:noFill/>
                    </a:ln>
                  </pic:spPr>
                </pic:pic>
              </a:graphicData>
            </a:graphic>
          </wp:inline>
        </w:drawing>
      </w:r>
      <w:r w:rsidRPr="00D760B3">
        <w:rPr>
          <w:rFonts w:ascii="Times New Roman" w:eastAsia="Times New Roman" w:hAnsi="Times New Roman" w:cs="Times New Roman"/>
          <w:color w:val="F5F5F5"/>
          <w:kern w:val="0"/>
          <w14:ligatures w14:val="none"/>
        </w:rPr>
        <w:fldChar w:fldCharType="end"/>
      </w:r>
    </w:p>
    <w:p w14:paraId="676BCDB8" w14:textId="77777777" w:rsidR="00D760B3" w:rsidRPr="00D760B3" w:rsidRDefault="00D760B3" w:rsidP="00D760B3">
      <w:pPr>
        <w:spacing w:after="0" w:line="295" w:lineRule="atLeast"/>
        <w:rPr>
          <w:rFonts w:ascii="Helvetica Neue" w:eastAsia="Times New Roman" w:hAnsi="Helvetica Neue" w:cs="Times New Roman"/>
          <w:spacing w:val="-3"/>
          <w:kern w:val="0"/>
          <w:sz w:val="20"/>
          <w:szCs w:val="20"/>
          <w14:ligatures w14:val="none"/>
        </w:rPr>
      </w:pPr>
      <w:r w:rsidRPr="00D760B3">
        <w:rPr>
          <w:rFonts w:ascii="Helvetica Neue" w:eastAsia="Times New Roman" w:hAnsi="Helvetica Neue" w:cs="Times New Roman"/>
          <w:color w:val="121212"/>
          <w:spacing w:val="-3"/>
          <w:kern w:val="0"/>
          <w:sz w:val="20"/>
          <w:szCs w:val="20"/>
          <w14:ligatures w14:val="none"/>
        </w:rPr>
        <w:t xml:space="preserve">A new memoir takes the reader into the world of pediatric </w:t>
      </w:r>
      <w:proofErr w:type="spellStart"/>
      <w:proofErr w:type="gramStart"/>
      <w:r w:rsidRPr="00D760B3">
        <w:rPr>
          <w:rFonts w:ascii="Helvetica Neue" w:eastAsia="Times New Roman" w:hAnsi="Helvetica Neue" w:cs="Times New Roman"/>
          <w:color w:val="121212"/>
          <w:spacing w:val="-3"/>
          <w:kern w:val="0"/>
          <w:sz w:val="20"/>
          <w:szCs w:val="20"/>
          <w14:ligatures w14:val="none"/>
        </w:rPr>
        <w:t>neurosurgery.</w:t>
      </w:r>
      <w:r w:rsidRPr="00D760B3">
        <w:rPr>
          <w:rFonts w:ascii="Helvetica Neue" w:eastAsia="Times New Roman" w:hAnsi="Helvetica Neue" w:cs="Times New Roman"/>
          <w:color w:val="666666"/>
          <w:spacing w:val="-3"/>
          <w:kern w:val="0"/>
          <w:sz w:val="20"/>
          <w:szCs w:val="20"/>
          <w14:ligatures w14:val="none"/>
        </w:rPr>
        <w:t>Illustration</w:t>
      </w:r>
      <w:proofErr w:type="spellEnd"/>
      <w:proofErr w:type="gramEnd"/>
      <w:r w:rsidRPr="00D760B3">
        <w:rPr>
          <w:rFonts w:ascii="Helvetica Neue" w:eastAsia="Times New Roman" w:hAnsi="Helvetica Neue" w:cs="Times New Roman"/>
          <w:color w:val="666666"/>
          <w:spacing w:val="-3"/>
          <w:kern w:val="0"/>
          <w:sz w:val="20"/>
          <w:szCs w:val="20"/>
          <w14:ligatures w14:val="none"/>
        </w:rPr>
        <w:t xml:space="preserve"> by Sophi Miyoko </w:t>
      </w:r>
      <w:proofErr w:type="spellStart"/>
      <w:r w:rsidRPr="00D760B3">
        <w:rPr>
          <w:rFonts w:ascii="Helvetica Neue" w:eastAsia="Times New Roman" w:hAnsi="Helvetica Neue" w:cs="Times New Roman"/>
          <w:color w:val="666666"/>
          <w:spacing w:val="-3"/>
          <w:kern w:val="0"/>
          <w:sz w:val="20"/>
          <w:szCs w:val="20"/>
          <w14:ligatures w14:val="none"/>
        </w:rPr>
        <w:t>Gullbrants</w:t>
      </w:r>
      <w:proofErr w:type="spellEnd"/>
    </w:p>
    <w:p w14:paraId="2DBFEC5A" w14:textId="77777777" w:rsidR="00D760B3" w:rsidRPr="00D760B3" w:rsidRDefault="00D760B3" w:rsidP="00D760B3">
      <w:pPr>
        <w:shd w:val="clear" w:color="auto" w:fill="1E1E1F"/>
        <w:spacing w:after="0" w:line="360" w:lineRule="atLeast"/>
        <w:rPr>
          <w:rFonts w:ascii="ABCDiatype" w:eastAsia="Times New Roman" w:hAnsi="ABCDiatype" w:cs="Times New Roman"/>
          <w:color w:val="FFFFFF"/>
          <w:spacing w:val="2"/>
          <w:kern w:val="0"/>
          <w14:ligatures w14:val="none"/>
        </w:rPr>
      </w:pPr>
      <w:r w:rsidRPr="00D760B3">
        <w:rPr>
          <w:rFonts w:ascii="ABCDiatype" w:eastAsia="Times New Roman" w:hAnsi="ABCDiatype" w:cs="Times New Roman"/>
          <w:color w:val="FFFFFF"/>
          <w:spacing w:val="2"/>
          <w:kern w:val="0"/>
          <w14:ligatures w14:val="none"/>
        </w:rPr>
        <w:t>Listen to This Page</w:t>
      </w:r>
      <w:r w:rsidRPr="00D760B3">
        <w:rPr>
          <w:rFonts w:ascii="ABCDiatype" w:eastAsia="Times New Roman" w:hAnsi="ABCDiatype" w:cs="Times New Roman"/>
          <w:color w:val="747580"/>
          <w:spacing w:val="2"/>
          <w:kern w:val="0"/>
          <w14:ligatures w14:val="none"/>
        </w:rPr>
        <w:t>·</w:t>
      </w:r>
      <w:r w:rsidRPr="00D760B3">
        <w:rPr>
          <w:rFonts w:ascii="ABCDiatype" w:eastAsia="Times New Roman" w:hAnsi="ABCDiatype" w:cs="Times New Roman"/>
          <w:color w:val="FFFFFF"/>
          <w:spacing w:val="2"/>
          <w:kern w:val="0"/>
          <w14:ligatures w14:val="none"/>
        </w:rPr>
        <w:t>15 min</w:t>
      </w:r>
    </w:p>
    <w:p w14:paraId="36DB10BD" w14:textId="77777777" w:rsidR="00D760B3" w:rsidRPr="00D760B3" w:rsidRDefault="00D760B3" w:rsidP="00D760B3">
      <w:pPr>
        <w:shd w:val="clear" w:color="auto" w:fill="2D2D2F"/>
        <w:spacing w:after="0" w:line="360" w:lineRule="atLeast"/>
        <w:rPr>
          <w:rFonts w:ascii="Times New Roman" w:eastAsia="Times New Roman" w:hAnsi="Times New Roman" w:cs="Times New Roman"/>
          <w:color w:val="FFFFFF"/>
          <w:kern w:val="0"/>
          <w:sz w:val="32"/>
          <w:szCs w:val="32"/>
          <w14:ligatures w14:val="none"/>
        </w:rPr>
      </w:pPr>
      <w:r w:rsidRPr="00D760B3">
        <w:rPr>
          <w:rFonts w:ascii="ABCDiatype" w:eastAsia="Times New Roman" w:hAnsi="ABCDiatype" w:cs="Times New Roman"/>
          <w:color w:val="FFFFFF"/>
          <w:kern w:val="0"/>
          <w:sz w:val="21"/>
          <w:szCs w:val="21"/>
          <w14:ligatures w14:val="none"/>
        </w:rPr>
        <w:lastRenderedPageBreak/>
        <w:t>Summarize</w:t>
      </w:r>
    </w:p>
    <w:p w14:paraId="0D1DE68C" w14:textId="77777777" w:rsidR="00D760B3" w:rsidRPr="00D760B3" w:rsidRDefault="00D760B3" w:rsidP="00D760B3">
      <w:pPr>
        <w:spacing w:before="100" w:beforeAutospacing="1" w:after="100" w:afterAutospacing="1" w:line="360" w:lineRule="atLeast"/>
        <w:rPr>
          <w:rFonts w:ascii="Times New Roman" w:eastAsia="Times New Roman" w:hAnsi="Times New Roman" w:cs="Times New Roman"/>
          <w:color w:val="000000"/>
          <w:kern w:val="0"/>
          <w:sz w:val="32"/>
          <w:szCs w:val="32"/>
          <w14:ligatures w14:val="none"/>
        </w:rPr>
      </w:pPr>
      <w:r w:rsidRPr="00D760B3">
        <w:rPr>
          <w:rFonts w:ascii="Times New Roman" w:eastAsia="Times New Roman" w:hAnsi="Times New Roman" w:cs="Times New Roman"/>
          <w:color w:val="000000"/>
          <w:kern w:val="0"/>
          <w:sz w:val="32"/>
          <w:szCs w:val="32"/>
          <w14:ligatures w14:val="none"/>
        </w:rPr>
        <w:t>It wasn’t until my mid-forties that I began to write about the world of medicine. Before that, I was busy building a career as a hematologist-oncologist: caring for patients with blood diseases, cancer, and, later, </w:t>
      </w:r>
      <w:r w:rsidRPr="00D760B3">
        <w:rPr>
          <w:rFonts w:ascii="Times New Roman" w:eastAsia="Times New Roman" w:hAnsi="Times New Roman" w:cs="Times New Roman"/>
          <w:smallCaps/>
          <w:color w:val="000000"/>
          <w:kern w:val="0"/>
          <w:sz w:val="32"/>
          <w:szCs w:val="32"/>
          <w14:ligatures w14:val="none"/>
        </w:rPr>
        <w:t>AIDS</w:t>
      </w:r>
      <w:r w:rsidRPr="00D760B3">
        <w:rPr>
          <w:rFonts w:ascii="Times New Roman" w:eastAsia="Times New Roman" w:hAnsi="Times New Roman" w:cs="Times New Roman"/>
          <w:color w:val="000000"/>
          <w:kern w:val="0"/>
          <w:sz w:val="32"/>
          <w:szCs w:val="32"/>
          <w14:ligatures w14:val="none"/>
        </w:rPr>
        <w:t xml:space="preserve">; establishing a research laboratory; publishing papers; training junior physicians. A doctor’s workload tends to crowd out everything but the most immediate concerns. But, as the years pass, the things you’ve pushed to the back of your mind start to pile up, demanding to be addressed. For two decades, I had seen my patients and their loved </w:t>
      </w:r>
      <w:proofErr w:type="gramStart"/>
      <w:r w:rsidRPr="00D760B3">
        <w:rPr>
          <w:rFonts w:ascii="Times New Roman" w:eastAsia="Times New Roman" w:hAnsi="Times New Roman" w:cs="Times New Roman"/>
          <w:color w:val="000000"/>
          <w:kern w:val="0"/>
          <w:sz w:val="32"/>
          <w:szCs w:val="32"/>
          <w14:ligatures w14:val="none"/>
        </w:rPr>
        <w:t>ones</w:t>
      </w:r>
      <w:proofErr w:type="gramEnd"/>
      <w:r w:rsidRPr="00D760B3">
        <w:rPr>
          <w:rFonts w:ascii="Times New Roman" w:eastAsia="Times New Roman" w:hAnsi="Times New Roman" w:cs="Times New Roman"/>
          <w:color w:val="000000"/>
          <w:kern w:val="0"/>
          <w:sz w:val="32"/>
          <w:szCs w:val="32"/>
          <w14:ligatures w14:val="none"/>
        </w:rPr>
        <w:t xml:space="preserve"> face some of life’s most uncertain moments, and I now felt driven to bear witness to their stories.</w:t>
      </w:r>
    </w:p>
    <w:p w14:paraId="4F225210" w14:textId="77777777" w:rsidR="00D760B3" w:rsidRPr="00D760B3" w:rsidRDefault="00D760B3" w:rsidP="00D760B3">
      <w:pPr>
        <w:spacing w:before="100" w:beforeAutospacing="1" w:after="100" w:afterAutospacing="1" w:line="360" w:lineRule="atLeast"/>
        <w:rPr>
          <w:rFonts w:ascii="Times New Roman" w:eastAsia="Times New Roman" w:hAnsi="Times New Roman" w:cs="Times New Roman"/>
          <w:color w:val="000000"/>
          <w:kern w:val="0"/>
          <w:sz w:val="32"/>
          <w:szCs w:val="32"/>
          <w14:ligatures w14:val="none"/>
        </w:rPr>
      </w:pPr>
      <w:r w:rsidRPr="00D760B3">
        <w:rPr>
          <w:rFonts w:ascii="Times New Roman" w:eastAsia="Times New Roman" w:hAnsi="Times New Roman" w:cs="Times New Roman"/>
          <w:color w:val="000000"/>
          <w:kern w:val="0"/>
          <w:sz w:val="32"/>
          <w:szCs w:val="32"/>
          <w14:ligatures w14:val="none"/>
        </w:rPr>
        <w:t xml:space="preserve">After writing and revising three chapters of what I envisioned as my first book, I showed a draft to my wife, an endocrinologist. She read </w:t>
      </w:r>
      <w:proofErr w:type="gramStart"/>
      <w:r w:rsidRPr="00D760B3">
        <w:rPr>
          <w:rFonts w:ascii="Times New Roman" w:eastAsia="Times New Roman" w:hAnsi="Times New Roman" w:cs="Times New Roman"/>
          <w:color w:val="000000"/>
          <w:kern w:val="0"/>
          <w:sz w:val="32"/>
          <w:szCs w:val="32"/>
          <w14:ligatures w14:val="none"/>
        </w:rPr>
        <w:t>them, and</w:t>
      </w:r>
      <w:proofErr w:type="gramEnd"/>
      <w:r w:rsidRPr="00D760B3">
        <w:rPr>
          <w:rFonts w:ascii="Times New Roman" w:eastAsia="Times New Roman" w:hAnsi="Times New Roman" w:cs="Times New Roman"/>
          <w:color w:val="000000"/>
          <w:kern w:val="0"/>
          <w:sz w:val="32"/>
          <w:szCs w:val="32"/>
          <w14:ligatures w14:val="none"/>
        </w:rPr>
        <w:t xml:space="preserve"> then looked at me squarely. “They’re awful,” she said. I was taken aback. I’d felt pretty good about what I had produced. “They’re overwritten, with run-on sentences, filled with fancy words,” she explained. I stayed silent, absorbing her criticism. “I can’t really figure out what you’re trying to say here.”</w:t>
      </w:r>
    </w:p>
    <w:p w14:paraId="72B31B68" w14:textId="77777777" w:rsidR="00D760B3" w:rsidRPr="00D760B3" w:rsidRDefault="00D760B3" w:rsidP="00D760B3">
      <w:pPr>
        <w:spacing w:before="100" w:beforeAutospacing="1" w:after="100" w:afterAutospacing="1" w:line="360" w:lineRule="atLeast"/>
        <w:rPr>
          <w:rFonts w:ascii="Times New Roman" w:eastAsia="Times New Roman" w:hAnsi="Times New Roman" w:cs="Times New Roman"/>
          <w:color w:val="000000"/>
          <w:kern w:val="0"/>
          <w:sz w:val="32"/>
          <w:szCs w:val="32"/>
          <w14:ligatures w14:val="none"/>
        </w:rPr>
      </w:pPr>
      <w:r w:rsidRPr="00D760B3">
        <w:rPr>
          <w:rFonts w:ascii="Times New Roman" w:eastAsia="Times New Roman" w:hAnsi="Times New Roman" w:cs="Times New Roman"/>
          <w:color w:val="000000"/>
          <w:kern w:val="0"/>
          <w:sz w:val="32"/>
          <w:szCs w:val="32"/>
          <w14:ligatures w14:val="none"/>
        </w:rPr>
        <w:t xml:space="preserve">I reread my words and concluded that she was right. What’s more, I realized that many of the problems with my draft reflected the conditioning that occurs during medical training. I had used technical jargon, as if communicating with colleagues, rather than addressing a general reader. And I had removed myself from the stories, a result of the psychological distancing needed to remain steady while helping a patient coping with a life-threatening disease. Finally, I’d </w:t>
      </w:r>
      <w:proofErr w:type="spellStart"/>
      <w:r w:rsidRPr="00D760B3">
        <w:rPr>
          <w:rFonts w:ascii="Times New Roman" w:eastAsia="Times New Roman" w:hAnsi="Times New Roman" w:cs="Times New Roman"/>
          <w:color w:val="000000"/>
          <w:kern w:val="0"/>
          <w:sz w:val="32"/>
          <w:szCs w:val="32"/>
          <w14:ligatures w14:val="none"/>
        </w:rPr>
        <w:t>focussed</w:t>
      </w:r>
      <w:proofErr w:type="spellEnd"/>
      <w:r w:rsidRPr="00D760B3">
        <w:rPr>
          <w:rFonts w:ascii="Times New Roman" w:eastAsia="Times New Roman" w:hAnsi="Times New Roman" w:cs="Times New Roman"/>
          <w:color w:val="000000"/>
          <w:kern w:val="0"/>
          <w:sz w:val="32"/>
          <w:szCs w:val="32"/>
          <w14:ligatures w14:val="none"/>
        </w:rPr>
        <w:t xml:space="preserve"> on the clinical details of the cases, instead of exploring patients’ emotional and spiritual dilemmas—the very thing that had moved me to write in the first place.</w:t>
      </w:r>
    </w:p>
    <w:p w14:paraId="5C2F5EB0" w14:textId="77777777" w:rsidR="00D760B3" w:rsidRPr="00D760B3" w:rsidRDefault="00D760B3" w:rsidP="00D760B3">
      <w:pPr>
        <w:spacing w:before="100" w:beforeAutospacing="1" w:after="100" w:afterAutospacing="1" w:line="360" w:lineRule="atLeast"/>
        <w:rPr>
          <w:rFonts w:ascii="Times New Roman" w:eastAsia="Times New Roman" w:hAnsi="Times New Roman" w:cs="Times New Roman"/>
          <w:color w:val="000000"/>
          <w:kern w:val="0"/>
          <w:sz w:val="32"/>
          <w:szCs w:val="32"/>
          <w14:ligatures w14:val="none"/>
        </w:rPr>
      </w:pPr>
      <w:r w:rsidRPr="00D760B3">
        <w:rPr>
          <w:rFonts w:ascii="Times New Roman" w:eastAsia="Times New Roman" w:hAnsi="Times New Roman" w:cs="Times New Roman"/>
          <w:color w:val="000000"/>
          <w:kern w:val="0"/>
          <w:sz w:val="32"/>
          <w:szCs w:val="32"/>
          <w14:ligatures w14:val="none"/>
        </w:rPr>
        <w:t>What I needed was a new kind of training, analogous to my medical training but very different. So I reread some of the physician writers whom I most admired: </w:t>
      </w:r>
      <w:hyperlink r:id="rId8" w:history="1">
        <w:r w:rsidRPr="00D760B3">
          <w:rPr>
            <w:rFonts w:ascii="Times New Roman" w:eastAsia="Times New Roman" w:hAnsi="Times New Roman" w:cs="Times New Roman"/>
            <w:color w:val="000000"/>
            <w:kern w:val="0"/>
            <w:sz w:val="32"/>
            <w:szCs w:val="32"/>
            <w:u w:val="single"/>
            <w14:ligatures w14:val="none"/>
          </w:rPr>
          <w:t>Oliver Sacks</w:t>
        </w:r>
      </w:hyperlink>
      <w:r w:rsidRPr="00D760B3">
        <w:rPr>
          <w:rFonts w:ascii="Times New Roman" w:eastAsia="Times New Roman" w:hAnsi="Times New Roman" w:cs="Times New Roman"/>
          <w:color w:val="000000"/>
          <w:kern w:val="0"/>
          <w:sz w:val="32"/>
          <w:szCs w:val="32"/>
          <w14:ligatures w14:val="none"/>
        </w:rPr>
        <w:t xml:space="preserve">, Richard Selzer, Sherwin Nuland, William Carlos Williams, Anton Chekhov. I started to appreciate how </w:t>
      </w:r>
      <w:r w:rsidRPr="00D760B3">
        <w:rPr>
          <w:rFonts w:ascii="Times New Roman" w:eastAsia="Times New Roman" w:hAnsi="Times New Roman" w:cs="Times New Roman"/>
          <w:color w:val="000000"/>
          <w:kern w:val="0"/>
          <w:sz w:val="32"/>
          <w:szCs w:val="32"/>
          <w14:ligatures w14:val="none"/>
        </w:rPr>
        <w:lastRenderedPageBreak/>
        <w:t>they used their individual perspectives and styles to illuminate the experiences of those struggling with illness. They made their own reactions part of the story and, in doing so, immersed the reader in a fundamental struggle of the profession: balancing the ego required to take responsibility for another person’s life with the humility to acknowledge our capacity for catastrophic error.</w:t>
      </w:r>
    </w:p>
    <w:p w14:paraId="20507429" w14:textId="77777777" w:rsidR="00D760B3" w:rsidRPr="00D760B3" w:rsidRDefault="00D760B3" w:rsidP="00D760B3">
      <w:pPr>
        <w:spacing w:before="100" w:beforeAutospacing="1" w:after="100" w:afterAutospacing="1" w:line="360" w:lineRule="atLeast"/>
        <w:rPr>
          <w:rFonts w:ascii="Times New Roman" w:eastAsia="Times New Roman" w:hAnsi="Times New Roman" w:cs="Times New Roman"/>
          <w:color w:val="000000"/>
          <w:kern w:val="0"/>
          <w:sz w:val="32"/>
          <w:szCs w:val="32"/>
          <w14:ligatures w14:val="none"/>
        </w:rPr>
      </w:pPr>
      <w:r w:rsidRPr="00D760B3">
        <w:rPr>
          <w:rFonts w:ascii="Times New Roman" w:eastAsia="Times New Roman" w:hAnsi="Times New Roman" w:cs="Times New Roman"/>
          <w:color w:val="000000"/>
          <w:kern w:val="0"/>
          <w:sz w:val="32"/>
          <w:szCs w:val="32"/>
          <w14:ligatures w14:val="none"/>
        </w:rPr>
        <w:t>Today, my library shelves are filled with books by doctors, spanning the whole arc of a medical career—from “</w:t>
      </w:r>
      <w:hyperlink r:id="rId9" w:tgtFrame="_blank" w:history="1">
        <w:r w:rsidRPr="00D760B3">
          <w:rPr>
            <w:rFonts w:ascii="Times New Roman" w:eastAsia="Times New Roman" w:hAnsi="Times New Roman" w:cs="Times New Roman"/>
            <w:color w:val="000000"/>
            <w:kern w:val="0"/>
            <w:sz w:val="32"/>
            <w:szCs w:val="32"/>
            <w:u w:val="single"/>
            <w14:ligatures w14:val="none"/>
          </w:rPr>
          <w:t>A Not Entirely Benign Procedure</w:t>
        </w:r>
      </w:hyperlink>
      <w:r w:rsidRPr="00D760B3">
        <w:rPr>
          <w:rFonts w:ascii="Times New Roman" w:eastAsia="Times New Roman" w:hAnsi="Times New Roman" w:cs="Times New Roman"/>
          <w:color w:val="000000"/>
          <w:kern w:val="0"/>
          <w:sz w:val="32"/>
          <w:szCs w:val="32"/>
          <w14:ligatures w14:val="none"/>
        </w:rPr>
        <w:t>,” a memoir of medical-student life by the N.Y.U. pediatrician Perri Klass, to the self-lacerating retrospect of the British surgeon Henry Marsh’s “</w:t>
      </w:r>
      <w:hyperlink r:id="rId10" w:tgtFrame="_blank" w:history="1">
        <w:r w:rsidRPr="00D760B3">
          <w:rPr>
            <w:rFonts w:ascii="Times New Roman" w:eastAsia="Times New Roman" w:hAnsi="Times New Roman" w:cs="Times New Roman"/>
            <w:color w:val="000000"/>
            <w:kern w:val="0"/>
            <w:sz w:val="32"/>
            <w:szCs w:val="32"/>
            <w:u w:val="single"/>
            <w14:ligatures w14:val="none"/>
          </w:rPr>
          <w:t>Do No Harm</w:t>
        </w:r>
      </w:hyperlink>
      <w:r w:rsidRPr="00D760B3">
        <w:rPr>
          <w:rFonts w:ascii="Times New Roman" w:eastAsia="Times New Roman" w:hAnsi="Times New Roman" w:cs="Times New Roman"/>
          <w:color w:val="000000"/>
          <w:kern w:val="0"/>
          <w:sz w:val="32"/>
          <w:szCs w:val="32"/>
          <w14:ligatures w14:val="none"/>
        </w:rPr>
        <w:t>,” which broods on mistakes made during a long and outwardly illustrious career. Somewhere between these, I can now slot in Jay Wellons’s vivid mid-career memoir, “</w:t>
      </w:r>
      <w:hyperlink r:id="rId11" w:tgtFrame="_blank" w:history="1">
        <w:r w:rsidRPr="00D760B3">
          <w:rPr>
            <w:rFonts w:ascii="Times New Roman" w:eastAsia="Times New Roman" w:hAnsi="Times New Roman" w:cs="Times New Roman"/>
            <w:color w:val="000000"/>
            <w:kern w:val="0"/>
            <w:sz w:val="32"/>
            <w:szCs w:val="32"/>
            <w:u w:val="single"/>
            <w14:ligatures w14:val="none"/>
          </w:rPr>
          <w:t>All That Moves Us</w:t>
        </w:r>
      </w:hyperlink>
      <w:r w:rsidRPr="00D760B3">
        <w:rPr>
          <w:rFonts w:ascii="Times New Roman" w:eastAsia="Times New Roman" w:hAnsi="Times New Roman" w:cs="Times New Roman"/>
          <w:color w:val="000000"/>
          <w:kern w:val="0"/>
          <w:sz w:val="32"/>
          <w:szCs w:val="32"/>
          <w14:ligatures w14:val="none"/>
        </w:rPr>
        <w:t>” (Random House). Wellons is the chief of pediatric neurosurgery at the Vanderbilt University Medical Center, in Nashville, and has begun to write, as I did, after some twenty years in medicine.</w:t>
      </w:r>
    </w:p>
    <w:p w14:paraId="498503CA" w14:textId="77777777" w:rsidR="00D760B3" w:rsidRPr="00D760B3" w:rsidRDefault="00D760B3" w:rsidP="00D760B3">
      <w:pPr>
        <w:spacing w:before="100" w:beforeAutospacing="1" w:after="100" w:afterAutospacing="1" w:line="360" w:lineRule="atLeast"/>
        <w:rPr>
          <w:rFonts w:ascii="Times New Roman" w:eastAsia="Times New Roman" w:hAnsi="Times New Roman" w:cs="Times New Roman"/>
          <w:color w:val="000000"/>
          <w:kern w:val="0"/>
          <w:sz w:val="32"/>
          <w:szCs w:val="32"/>
          <w14:ligatures w14:val="none"/>
        </w:rPr>
      </w:pPr>
      <w:r w:rsidRPr="00D760B3">
        <w:rPr>
          <w:rFonts w:ascii="Times New Roman" w:eastAsia="Times New Roman" w:hAnsi="Times New Roman" w:cs="Times New Roman"/>
          <w:color w:val="000000"/>
          <w:kern w:val="0"/>
          <w:sz w:val="32"/>
          <w:szCs w:val="32"/>
          <w14:ligatures w14:val="none"/>
        </w:rPr>
        <w:t>His book unfolds in a harrowing series of operating-room vignettes, explaining the work of his hands while also evoking the tension in his mind and his heart. Before his medical training, Wellons was an English major at the University of Mississippi, where he took writing classes with the novelist Barry Hannah and the poet Ellen Douglas. It shows, both in his narrative control and in the freshness of his descriptive touches. Here he is on the first glimpse of a brain—with its tissues and blood vessels and crevices—once the skull is opened:</w:t>
      </w:r>
    </w:p>
    <w:p w14:paraId="0EEF2D62" w14:textId="77777777" w:rsidR="00D760B3" w:rsidRPr="00D760B3" w:rsidRDefault="00D760B3" w:rsidP="00D760B3">
      <w:pPr>
        <w:spacing w:after="100" w:afterAutospacing="1" w:line="360" w:lineRule="atLeast"/>
        <w:rPr>
          <w:rFonts w:ascii="Times New Roman" w:eastAsia="Times New Roman" w:hAnsi="Times New Roman" w:cs="Times New Roman"/>
          <w:color w:val="000000"/>
          <w:kern w:val="0"/>
          <w:sz w:val="27"/>
          <w:szCs w:val="27"/>
          <w14:ligatures w14:val="none"/>
        </w:rPr>
      </w:pPr>
      <w:r w:rsidRPr="00D760B3">
        <w:rPr>
          <w:rFonts w:ascii="Times New Roman" w:eastAsia="Times New Roman" w:hAnsi="Times New Roman" w:cs="Times New Roman"/>
          <w:color w:val="000000"/>
          <w:kern w:val="0"/>
          <w:sz w:val="27"/>
          <w:szCs w:val="27"/>
          <w14:ligatures w14:val="none"/>
        </w:rPr>
        <w:t>You peer forward into the eyepieces, and your gaze is directed straight down onto the surface of the brain, to a scene the likes of which only few have encountered, initially as alien as the moonscape must have been to its early visitors. Except instead of desolate grayness all around, the brain’s surface is bursting with color and light, with dimension and depth. It takes a moment for your eyes to adjust to the sudden brightness.</w:t>
      </w:r>
    </w:p>
    <w:p w14:paraId="08ACC9A5" w14:textId="77777777" w:rsidR="00D760B3" w:rsidRPr="00D760B3" w:rsidRDefault="00D760B3" w:rsidP="00D760B3">
      <w:pPr>
        <w:spacing w:before="100" w:beforeAutospacing="1" w:after="100" w:afterAutospacing="1" w:line="360" w:lineRule="atLeast"/>
        <w:rPr>
          <w:rFonts w:ascii="Times New Roman" w:eastAsia="Times New Roman" w:hAnsi="Times New Roman" w:cs="Times New Roman"/>
          <w:color w:val="000000"/>
          <w:kern w:val="0"/>
          <w:sz w:val="32"/>
          <w:szCs w:val="32"/>
          <w14:ligatures w14:val="none"/>
        </w:rPr>
      </w:pPr>
      <w:r w:rsidRPr="00D760B3">
        <w:rPr>
          <w:rFonts w:ascii="Times New Roman" w:eastAsia="Times New Roman" w:hAnsi="Times New Roman" w:cs="Times New Roman"/>
          <w:color w:val="000000"/>
          <w:kern w:val="0"/>
          <w:sz w:val="32"/>
          <w:szCs w:val="32"/>
          <w14:ligatures w14:val="none"/>
        </w:rPr>
        <w:t xml:space="preserve">Wellons’s journey into medicine was influenced by his father, who had wanted to be a doctor, but whose family couldn’t afford the training. </w:t>
      </w:r>
      <w:r w:rsidRPr="00D760B3">
        <w:rPr>
          <w:rFonts w:ascii="Times New Roman" w:eastAsia="Times New Roman" w:hAnsi="Times New Roman" w:cs="Times New Roman"/>
          <w:color w:val="000000"/>
          <w:kern w:val="0"/>
          <w:sz w:val="32"/>
          <w:szCs w:val="32"/>
          <w14:ligatures w14:val="none"/>
        </w:rPr>
        <w:lastRenderedPageBreak/>
        <w:t xml:space="preserve">Instead, he became a businessman, and his early ambitions were transferred to his son. Then, just as the younger Wellons was graduating from medical school, his father received a diagnosis of the neurodegenerative disease A.L.S. “For all my uncertainty about how I would spend my life in medicine, it is but one irony that I would spend my days trying to understand the mysteries of the anatomical system that had failed my father,” he writes. “I know now that I would come to see him in the patients that I cared </w:t>
      </w:r>
      <w:proofErr w:type="gramStart"/>
      <w:r w:rsidRPr="00D760B3">
        <w:rPr>
          <w:rFonts w:ascii="Times New Roman" w:eastAsia="Times New Roman" w:hAnsi="Times New Roman" w:cs="Times New Roman"/>
          <w:color w:val="000000"/>
          <w:kern w:val="0"/>
          <w:sz w:val="32"/>
          <w:szCs w:val="32"/>
          <w14:ligatures w14:val="none"/>
        </w:rPr>
        <w:t>for, and</w:t>
      </w:r>
      <w:proofErr w:type="gramEnd"/>
      <w:r w:rsidRPr="00D760B3">
        <w:rPr>
          <w:rFonts w:ascii="Times New Roman" w:eastAsia="Times New Roman" w:hAnsi="Times New Roman" w:cs="Times New Roman"/>
          <w:color w:val="000000"/>
          <w:kern w:val="0"/>
          <w:sz w:val="32"/>
          <w:szCs w:val="32"/>
          <w14:ligatures w14:val="none"/>
        </w:rPr>
        <w:t xml:space="preserve"> also see myself in the families’ grief.”</w:t>
      </w:r>
    </w:p>
    <w:p w14:paraId="67C06587" w14:textId="77777777" w:rsidR="00D760B3" w:rsidRPr="00D760B3" w:rsidRDefault="00D760B3" w:rsidP="00D760B3">
      <w:pPr>
        <w:spacing w:before="100" w:beforeAutospacing="1" w:after="100" w:afterAutospacing="1" w:line="360" w:lineRule="atLeast"/>
        <w:rPr>
          <w:rFonts w:ascii="Times New Roman" w:eastAsia="Times New Roman" w:hAnsi="Times New Roman" w:cs="Times New Roman"/>
          <w:color w:val="000000"/>
          <w:kern w:val="0"/>
          <w:sz w:val="32"/>
          <w:szCs w:val="32"/>
          <w14:ligatures w14:val="none"/>
        </w:rPr>
      </w:pPr>
      <w:r w:rsidRPr="00D760B3">
        <w:rPr>
          <w:rFonts w:ascii="Times New Roman" w:eastAsia="Times New Roman" w:hAnsi="Times New Roman" w:cs="Times New Roman"/>
          <w:color w:val="000000"/>
          <w:kern w:val="0"/>
          <w:sz w:val="32"/>
          <w:szCs w:val="32"/>
          <w14:ligatures w14:val="none"/>
        </w:rPr>
        <w:t>Wellons writes unsparingly of his chosen specialty, and “the nearly unbearable pain that we must at times unleash upon our patients.” For parents, merely hearing him introduce himself as a pediatric neurosurgeon can be traumatic. (“As I did, his chin dropped to his chest,” Wellons writes of one father.) He recalls acquaintances who implored him to avoid this line of work, citing stereotypes of neurosurgeons as grouchy, egotistical workaholics whose patients usually die. But he persisted, inspired by a series of charismatic and contrarian mentors. Eventually, he came to see the severity of the situations he confronts in a positive light, as an opportunity to prevent the direst outcomes</w:t>
      </w:r>
      <w:proofErr w:type="gramStart"/>
      <w:r w:rsidRPr="00D760B3">
        <w:rPr>
          <w:rFonts w:ascii="Times New Roman" w:eastAsia="Times New Roman" w:hAnsi="Times New Roman" w:cs="Times New Roman"/>
          <w:color w:val="000000"/>
          <w:kern w:val="0"/>
          <w:sz w:val="32"/>
          <w:szCs w:val="32"/>
          <w14:ligatures w14:val="none"/>
        </w:rPr>
        <w:t>—“</w:t>
      </w:r>
      <w:proofErr w:type="gramEnd"/>
      <w:r w:rsidRPr="00D760B3">
        <w:rPr>
          <w:rFonts w:ascii="Times New Roman" w:eastAsia="Times New Roman" w:hAnsi="Times New Roman" w:cs="Times New Roman"/>
          <w:color w:val="000000"/>
          <w:kern w:val="0"/>
          <w:sz w:val="32"/>
          <w:szCs w:val="32"/>
          <w14:ligatures w14:val="none"/>
        </w:rPr>
        <w:t xml:space="preserve">not always, but most of the time.” The extraordinary plasticity of the juvenile brain, its ability to recover and adapt, offers hope. He rejoices in seeing young patients grow into adults and reflects that his field offers “the opportunity to fundamentally improve, or even bring back, a child who is pure potential, for whom nothing is truly </w:t>
      </w:r>
      <w:proofErr w:type="gramStart"/>
      <w:r w:rsidRPr="00D760B3">
        <w:rPr>
          <w:rFonts w:ascii="Times New Roman" w:eastAsia="Times New Roman" w:hAnsi="Times New Roman" w:cs="Times New Roman"/>
          <w:color w:val="000000"/>
          <w:kern w:val="0"/>
          <w:sz w:val="32"/>
          <w:szCs w:val="32"/>
          <w14:ligatures w14:val="none"/>
        </w:rPr>
        <w:t>determined</w:t>
      </w:r>
      <w:proofErr w:type="gramEnd"/>
      <w:r w:rsidRPr="00D760B3">
        <w:rPr>
          <w:rFonts w:ascii="Times New Roman" w:eastAsia="Times New Roman" w:hAnsi="Times New Roman" w:cs="Times New Roman"/>
          <w:color w:val="000000"/>
          <w:kern w:val="0"/>
          <w:sz w:val="32"/>
          <w:szCs w:val="32"/>
          <w14:ligatures w14:val="none"/>
        </w:rPr>
        <w:t xml:space="preserve"> and all possibilities exist.” In the moments when he decides that surgery is necessary and feasible, he writes, he “can see just the haziest version of a life to be lived.”</w:t>
      </w:r>
    </w:p>
    <w:p w14:paraId="5B03DAC9" w14:textId="77777777" w:rsidR="00D760B3" w:rsidRPr="00D760B3" w:rsidRDefault="00D760B3" w:rsidP="00D760B3">
      <w:pPr>
        <w:spacing w:before="100" w:beforeAutospacing="1" w:after="100" w:afterAutospacing="1" w:line="360" w:lineRule="atLeast"/>
        <w:rPr>
          <w:rFonts w:ascii="Times New Roman" w:eastAsia="Times New Roman" w:hAnsi="Times New Roman" w:cs="Times New Roman"/>
          <w:color w:val="000000"/>
          <w:kern w:val="0"/>
          <w:sz w:val="32"/>
          <w:szCs w:val="32"/>
          <w14:ligatures w14:val="none"/>
        </w:rPr>
      </w:pPr>
      <w:r w:rsidRPr="00D760B3">
        <w:rPr>
          <w:rFonts w:ascii="Times New Roman" w:eastAsia="Times New Roman" w:hAnsi="Times New Roman" w:cs="Times New Roman"/>
          <w:color w:val="000000"/>
          <w:kern w:val="0"/>
          <w:sz w:val="32"/>
          <w:szCs w:val="32"/>
          <w14:ligatures w14:val="none"/>
        </w:rPr>
        <w:t xml:space="preserve">We see Wellons operate on patients with tumors, blood-vessel malformations, brain swelling, developmental problems, and damage from trauma, including gunshot wounds. He also works on the peripheral nervous system, sewing and grafting damaged nerves, and </w:t>
      </w:r>
      <w:proofErr w:type="gramStart"/>
      <w:r w:rsidRPr="00D760B3">
        <w:rPr>
          <w:rFonts w:ascii="Times New Roman" w:eastAsia="Times New Roman" w:hAnsi="Times New Roman" w:cs="Times New Roman"/>
          <w:color w:val="000000"/>
          <w:kern w:val="0"/>
          <w:sz w:val="32"/>
          <w:szCs w:val="32"/>
          <w14:ligatures w14:val="none"/>
        </w:rPr>
        <w:t>closes up</w:t>
      </w:r>
      <w:proofErr w:type="gramEnd"/>
      <w:r w:rsidRPr="00D760B3">
        <w:rPr>
          <w:rFonts w:ascii="Times New Roman" w:eastAsia="Times New Roman" w:hAnsi="Times New Roman" w:cs="Times New Roman"/>
          <w:color w:val="000000"/>
          <w:kern w:val="0"/>
          <w:sz w:val="32"/>
          <w:szCs w:val="32"/>
          <w14:ligatures w14:val="none"/>
        </w:rPr>
        <w:t xml:space="preserve"> the exposed spinal cords of infants with spina bifida. Although most of his patients range from neonates to teen-agers, he has also </w:t>
      </w:r>
      <w:r w:rsidRPr="00D760B3">
        <w:rPr>
          <w:rFonts w:ascii="Times New Roman" w:eastAsia="Times New Roman" w:hAnsi="Times New Roman" w:cs="Times New Roman"/>
          <w:color w:val="000000"/>
          <w:kern w:val="0"/>
          <w:sz w:val="32"/>
          <w:szCs w:val="32"/>
          <w14:ligatures w14:val="none"/>
        </w:rPr>
        <w:lastRenderedPageBreak/>
        <w:t>become a specialist in a new medical frontier: operating on fetuses in utero. In one chapter, he and his Vanderbilt colleagues travel to Australia to teach a team at the Mater Mothers’ Hospital in Brisbane how to operate on fetuses with spina bifida. The challenge for the surgeon is to work in a biological dimension never encountered before, he writes: “The tissue was entirely different at twenty-three weeks of gestation, akin to sewing wet tissue paper. The slightest wrong move would tear the fragile skin.”</w:t>
      </w:r>
    </w:p>
    <w:p w14:paraId="3DED3CB1" w14:textId="77777777" w:rsidR="00D760B3" w:rsidRPr="00D760B3" w:rsidRDefault="00D760B3" w:rsidP="00D760B3">
      <w:pPr>
        <w:spacing w:before="100" w:beforeAutospacing="1" w:after="100" w:afterAutospacing="1" w:line="360" w:lineRule="atLeast"/>
        <w:rPr>
          <w:rFonts w:ascii="Times New Roman" w:eastAsia="Times New Roman" w:hAnsi="Times New Roman" w:cs="Times New Roman"/>
          <w:color w:val="000000"/>
          <w:kern w:val="0"/>
          <w:sz w:val="32"/>
          <w:szCs w:val="32"/>
          <w14:ligatures w14:val="none"/>
        </w:rPr>
      </w:pPr>
      <w:r w:rsidRPr="00D760B3">
        <w:rPr>
          <w:rFonts w:ascii="Times New Roman" w:eastAsia="Times New Roman" w:hAnsi="Times New Roman" w:cs="Times New Roman"/>
          <w:color w:val="000000"/>
          <w:kern w:val="0"/>
          <w:sz w:val="32"/>
          <w:szCs w:val="32"/>
          <w14:ligatures w14:val="none"/>
        </w:rPr>
        <w:t>In Richard Selzer’s short story “Imelda,” an American plastic surgeon named Hugh Franciscus, a cold and imperious perfectionist, goes on a charity mission to Honduras. There he prepares to operate on a young girl, Imelda, with a cleft palate. But Imelda suffers a complication from anesthesia, dying before Franciscus even makes an incision. That night, he sneaks into the hospital morgue and performs the planned surgery on Imelda’s corpse, so that her mother can bury a repaired child. He has saved face, in more ways than one, but he is shattered by the experience, unable to recover from an imperfect outcome.</w:t>
      </w:r>
    </w:p>
    <w:p w14:paraId="513E2CD0" w14:textId="77777777" w:rsidR="00D760B3" w:rsidRPr="00D760B3" w:rsidRDefault="00D760B3" w:rsidP="00D760B3">
      <w:pPr>
        <w:spacing w:before="100" w:beforeAutospacing="1" w:after="100" w:afterAutospacing="1" w:line="320" w:lineRule="atLeast"/>
        <w:rPr>
          <w:rFonts w:ascii="Georgia" w:eastAsia="Times New Roman" w:hAnsi="Georgia" w:cs="Times New Roman"/>
          <w:caps/>
          <w:color w:val="666666"/>
          <w:kern w:val="0"/>
          <w:sz w:val="18"/>
          <w:szCs w:val="18"/>
          <w14:ligatures w14:val="none"/>
        </w:rPr>
      </w:pPr>
      <w:r w:rsidRPr="00D760B3">
        <w:rPr>
          <w:rFonts w:ascii="Georgia" w:eastAsia="Times New Roman" w:hAnsi="Georgia" w:cs="Times New Roman"/>
          <w:caps/>
          <w:color w:val="666666"/>
          <w:kern w:val="0"/>
          <w:sz w:val="18"/>
          <w:szCs w:val="18"/>
          <w14:ligatures w14:val="none"/>
        </w:rPr>
        <w:t>Video From The New Yorker</w:t>
      </w:r>
    </w:p>
    <w:p w14:paraId="594A1196" w14:textId="77777777" w:rsidR="00D760B3" w:rsidRPr="00D760B3" w:rsidRDefault="00D760B3" w:rsidP="00D760B3">
      <w:pPr>
        <w:spacing w:after="0" w:line="360" w:lineRule="atLeast"/>
        <w:rPr>
          <w:rFonts w:ascii="Times New Roman" w:eastAsia="Times New Roman" w:hAnsi="Times New Roman" w:cs="Times New Roman"/>
          <w:color w:val="000000"/>
          <w:kern w:val="0"/>
          <w:sz w:val="32"/>
          <w:szCs w:val="32"/>
          <w:u w:val="single"/>
          <w14:ligatures w14:val="none"/>
        </w:rPr>
      </w:pPr>
      <w:r w:rsidRPr="00D760B3">
        <w:rPr>
          <w:rFonts w:ascii="Times New Roman" w:eastAsia="Times New Roman" w:hAnsi="Times New Roman" w:cs="Times New Roman"/>
          <w:color w:val="000000"/>
          <w:kern w:val="0"/>
          <w:sz w:val="32"/>
          <w:szCs w:val="32"/>
          <w14:ligatures w14:val="none"/>
        </w:rPr>
        <w:fldChar w:fldCharType="begin"/>
      </w:r>
      <w:r w:rsidRPr="00D760B3">
        <w:rPr>
          <w:rFonts w:ascii="Times New Roman" w:eastAsia="Times New Roman" w:hAnsi="Times New Roman" w:cs="Times New Roman"/>
          <w:color w:val="000000"/>
          <w:kern w:val="0"/>
          <w:sz w:val="32"/>
          <w:szCs w:val="32"/>
          <w14:ligatures w14:val="none"/>
        </w:rPr>
        <w:instrText>HYPERLINK "https://www.newyorker.com/video/watch/nauha" \t "_blank"</w:instrText>
      </w:r>
      <w:r w:rsidRPr="00D760B3">
        <w:rPr>
          <w:rFonts w:ascii="Times New Roman" w:eastAsia="Times New Roman" w:hAnsi="Times New Roman" w:cs="Times New Roman"/>
          <w:color w:val="000000"/>
          <w:kern w:val="0"/>
          <w:sz w:val="32"/>
          <w:szCs w:val="32"/>
          <w14:ligatures w14:val="none"/>
        </w:rPr>
      </w:r>
      <w:r w:rsidRPr="00D760B3">
        <w:rPr>
          <w:rFonts w:ascii="Times New Roman" w:eastAsia="Times New Roman" w:hAnsi="Times New Roman" w:cs="Times New Roman"/>
          <w:color w:val="000000"/>
          <w:kern w:val="0"/>
          <w:sz w:val="32"/>
          <w:szCs w:val="32"/>
          <w14:ligatures w14:val="none"/>
        </w:rPr>
        <w:fldChar w:fldCharType="separate"/>
      </w:r>
    </w:p>
    <w:p w14:paraId="09918229" w14:textId="77777777" w:rsidR="00D760B3" w:rsidRPr="00D760B3" w:rsidRDefault="00D760B3" w:rsidP="00D760B3">
      <w:pPr>
        <w:spacing w:before="100" w:beforeAutospacing="1" w:after="100" w:afterAutospacing="1" w:line="300" w:lineRule="atLeast"/>
        <w:rPr>
          <w:rFonts w:ascii="Helvetica Neue" w:eastAsia="Times New Roman" w:hAnsi="Helvetica Neue" w:cs="Times New Roman"/>
          <w:color w:val="666666"/>
          <w:kern w:val="0"/>
          <w14:ligatures w14:val="none"/>
        </w:rPr>
      </w:pPr>
      <w:proofErr w:type="spellStart"/>
      <w:r w:rsidRPr="00D760B3">
        <w:rPr>
          <w:rFonts w:ascii="Helvetica Neue" w:eastAsia="Times New Roman" w:hAnsi="Helvetica Neue" w:cs="Times New Roman"/>
          <w:color w:val="666666"/>
          <w:kern w:val="0"/>
          <w:u w:val="single"/>
          <w14:ligatures w14:val="none"/>
        </w:rPr>
        <w:t>Nauha</w:t>
      </w:r>
      <w:proofErr w:type="spellEnd"/>
      <w:r w:rsidRPr="00D760B3">
        <w:rPr>
          <w:rFonts w:ascii="Helvetica Neue" w:eastAsia="Times New Roman" w:hAnsi="Helvetica Neue" w:cs="Times New Roman"/>
          <w:color w:val="666666"/>
          <w:kern w:val="0"/>
          <w:u w:val="single"/>
          <w14:ligatures w14:val="none"/>
        </w:rPr>
        <w:t>: A Ca</w:t>
      </w:r>
      <w:r w:rsidRPr="00D760B3">
        <w:rPr>
          <w:rFonts w:ascii="Helvetica Neue" w:eastAsia="Times New Roman" w:hAnsi="Helvetica Neue" w:cs="Times New Roman"/>
          <w:color w:val="666666"/>
          <w:kern w:val="0"/>
          <w:u w:val="single"/>
          <w14:ligatures w14:val="none"/>
        </w:rPr>
        <w:t>r</w:t>
      </w:r>
      <w:r w:rsidRPr="00D760B3">
        <w:rPr>
          <w:rFonts w:ascii="Helvetica Neue" w:eastAsia="Times New Roman" w:hAnsi="Helvetica Neue" w:cs="Times New Roman"/>
          <w:color w:val="666666"/>
          <w:kern w:val="0"/>
          <w:u w:val="single"/>
          <w14:ligatures w14:val="none"/>
        </w:rPr>
        <w:t>etaker’s Saintly Patience</w:t>
      </w:r>
    </w:p>
    <w:p w14:paraId="2E3B0A21" w14:textId="77777777" w:rsidR="00D760B3" w:rsidRPr="00D760B3" w:rsidRDefault="00D760B3" w:rsidP="00D760B3">
      <w:pPr>
        <w:spacing w:after="0" w:line="360" w:lineRule="atLeast"/>
        <w:rPr>
          <w:rFonts w:ascii="Times New Roman" w:eastAsia="Times New Roman" w:hAnsi="Times New Roman" w:cs="Times New Roman"/>
          <w:color w:val="000000"/>
          <w:kern w:val="0"/>
          <w:sz w:val="32"/>
          <w:szCs w:val="32"/>
          <w14:ligatures w14:val="none"/>
        </w:rPr>
      </w:pPr>
      <w:r w:rsidRPr="00D760B3">
        <w:rPr>
          <w:rFonts w:ascii="Times New Roman" w:eastAsia="Times New Roman" w:hAnsi="Times New Roman" w:cs="Times New Roman"/>
          <w:color w:val="000000"/>
          <w:kern w:val="0"/>
          <w:sz w:val="32"/>
          <w:szCs w:val="32"/>
          <w14:ligatures w14:val="none"/>
        </w:rPr>
        <w:fldChar w:fldCharType="end"/>
      </w:r>
    </w:p>
    <w:p w14:paraId="2A006669" w14:textId="77777777" w:rsidR="00D760B3" w:rsidRPr="00D760B3" w:rsidRDefault="00D760B3" w:rsidP="00D760B3">
      <w:pPr>
        <w:spacing w:before="100" w:beforeAutospacing="1" w:after="100" w:afterAutospacing="1" w:line="360" w:lineRule="atLeast"/>
        <w:rPr>
          <w:rFonts w:ascii="Times New Roman" w:eastAsia="Times New Roman" w:hAnsi="Times New Roman" w:cs="Times New Roman"/>
          <w:color w:val="000000"/>
          <w:kern w:val="0"/>
          <w:sz w:val="32"/>
          <w:szCs w:val="32"/>
          <w14:ligatures w14:val="none"/>
        </w:rPr>
      </w:pPr>
      <w:r w:rsidRPr="00D760B3">
        <w:rPr>
          <w:rFonts w:ascii="Times New Roman" w:eastAsia="Times New Roman" w:hAnsi="Times New Roman" w:cs="Times New Roman"/>
          <w:color w:val="000000"/>
          <w:kern w:val="0"/>
          <w:sz w:val="32"/>
          <w:szCs w:val="32"/>
          <w14:ligatures w14:val="none"/>
        </w:rPr>
        <w:t xml:space="preserve">Wellons tells </w:t>
      </w:r>
      <w:proofErr w:type="gramStart"/>
      <w:r w:rsidRPr="00D760B3">
        <w:rPr>
          <w:rFonts w:ascii="Times New Roman" w:eastAsia="Times New Roman" w:hAnsi="Times New Roman" w:cs="Times New Roman"/>
          <w:color w:val="000000"/>
          <w:kern w:val="0"/>
          <w:sz w:val="32"/>
          <w:szCs w:val="32"/>
          <w14:ligatures w14:val="none"/>
        </w:rPr>
        <w:t>a number of</w:t>
      </w:r>
      <w:proofErr w:type="gramEnd"/>
      <w:r w:rsidRPr="00D760B3">
        <w:rPr>
          <w:rFonts w:ascii="Times New Roman" w:eastAsia="Times New Roman" w:hAnsi="Times New Roman" w:cs="Times New Roman"/>
          <w:color w:val="000000"/>
          <w:kern w:val="0"/>
          <w:sz w:val="32"/>
          <w:szCs w:val="32"/>
          <w14:ligatures w14:val="none"/>
        </w:rPr>
        <w:t xml:space="preserve"> stories in which he takes responsibility for irreparable mistakes. He relates a case in which he had to operate on a pair of conjoined twins, who were connected at the back of the head and had been born very prematurely. The intestines of one twin were becoming necrotic, as sometimes happens after extremely premature birth, and toxins were spreading through shared circulatory systems to the other twin. Normally, separating conjoined twins involves weeks of preparation and planning, but here the infection necessitated emergency measures</w:t>
      </w:r>
      <w:proofErr w:type="gramStart"/>
      <w:r w:rsidRPr="00D760B3">
        <w:rPr>
          <w:rFonts w:ascii="Times New Roman" w:eastAsia="Times New Roman" w:hAnsi="Times New Roman" w:cs="Times New Roman"/>
          <w:color w:val="000000"/>
          <w:kern w:val="0"/>
          <w:sz w:val="32"/>
          <w:szCs w:val="32"/>
          <w14:ligatures w14:val="none"/>
        </w:rPr>
        <w:t>—“</w:t>
      </w:r>
      <w:proofErr w:type="gramEnd"/>
      <w:r w:rsidRPr="00D760B3">
        <w:rPr>
          <w:rFonts w:ascii="Times New Roman" w:eastAsia="Times New Roman" w:hAnsi="Times New Roman" w:cs="Times New Roman"/>
          <w:color w:val="000000"/>
          <w:kern w:val="0"/>
          <w:sz w:val="32"/>
          <w:szCs w:val="32"/>
          <w14:ligatures w14:val="none"/>
        </w:rPr>
        <w:t xml:space="preserve">a Hail Mary if ever there was one.” The operation starts off </w:t>
      </w:r>
      <w:r w:rsidRPr="00D760B3">
        <w:rPr>
          <w:rFonts w:ascii="Times New Roman" w:eastAsia="Times New Roman" w:hAnsi="Times New Roman" w:cs="Times New Roman"/>
          <w:color w:val="000000"/>
          <w:kern w:val="0"/>
          <w:sz w:val="32"/>
          <w:szCs w:val="32"/>
          <w14:ligatures w14:val="none"/>
        </w:rPr>
        <w:lastRenderedPageBreak/>
        <w:t>well: “Through the skin exposure and the craniotomy and then the dural opening, we’d lost less than a thimbleful of blood.” But suddenly, more than three hours into the operation, heavy bleeding issues from deep within the two brains. Attempts to stanch the flow don’t work, and Wellons finds himself “cutting the joined skull with scissors, all hope of delicacy abandoned, trying to get them separated so that my partner and I could each take one and stop the bleeding.” There is a moment of relief when the bleeding stops, then a terrible realization:</w:t>
      </w:r>
    </w:p>
    <w:p w14:paraId="6C659C7D" w14:textId="77777777" w:rsidR="00D760B3" w:rsidRPr="00D760B3" w:rsidRDefault="00D760B3" w:rsidP="00D760B3">
      <w:pPr>
        <w:spacing w:after="100" w:afterAutospacing="1" w:line="360" w:lineRule="atLeast"/>
        <w:rPr>
          <w:rFonts w:ascii="Times New Roman" w:eastAsia="Times New Roman" w:hAnsi="Times New Roman" w:cs="Times New Roman"/>
          <w:color w:val="000000"/>
          <w:kern w:val="0"/>
          <w:sz w:val="27"/>
          <w:szCs w:val="27"/>
          <w14:ligatures w14:val="none"/>
        </w:rPr>
      </w:pPr>
      <w:r w:rsidRPr="00D760B3">
        <w:rPr>
          <w:rFonts w:ascii="Times New Roman" w:eastAsia="Times New Roman" w:hAnsi="Times New Roman" w:cs="Times New Roman"/>
          <w:color w:val="000000"/>
          <w:kern w:val="0"/>
          <w:sz w:val="27"/>
          <w:szCs w:val="27"/>
          <w14:ligatures w14:val="none"/>
        </w:rPr>
        <w:t>It stopped because </w:t>
      </w:r>
      <w:r w:rsidRPr="00D760B3">
        <w:rPr>
          <w:rFonts w:ascii="Times New Roman" w:eastAsia="Times New Roman" w:hAnsi="Times New Roman" w:cs="Times New Roman"/>
          <w:i/>
          <w:iCs/>
          <w:color w:val="000000"/>
          <w:kern w:val="0"/>
          <w:sz w:val="27"/>
          <w:szCs w:val="27"/>
          <w14:ligatures w14:val="none"/>
        </w:rPr>
        <w:t>all bleeding stops</w:t>
      </w:r>
      <w:r w:rsidRPr="00D760B3">
        <w:rPr>
          <w:rFonts w:ascii="Times New Roman" w:eastAsia="Times New Roman" w:hAnsi="Times New Roman" w:cs="Times New Roman"/>
          <w:color w:val="000000"/>
          <w:kern w:val="0"/>
          <w:sz w:val="27"/>
          <w:szCs w:val="27"/>
          <w14:ligatures w14:val="none"/>
        </w:rPr>
        <w:t xml:space="preserve">. They had both died, and I remember that I couldn’t see to </w:t>
      </w:r>
      <w:proofErr w:type="gramStart"/>
      <w:r w:rsidRPr="00D760B3">
        <w:rPr>
          <w:rFonts w:ascii="Times New Roman" w:eastAsia="Times New Roman" w:hAnsi="Times New Roman" w:cs="Times New Roman"/>
          <w:color w:val="000000"/>
          <w:kern w:val="0"/>
          <w:sz w:val="27"/>
          <w:szCs w:val="27"/>
          <w14:ligatures w14:val="none"/>
        </w:rPr>
        <w:t>sew</w:t>
      </w:r>
      <w:proofErr w:type="gramEnd"/>
      <w:r w:rsidRPr="00D760B3">
        <w:rPr>
          <w:rFonts w:ascii="Times New Roman" w:eastAsia="Times New Roman" w:hAnsi="Times New Roman" w:cs="Times New Roman"/>
          <w:color w:val="000000"/>
          <w:kern w:val="0"/>
          <w:sz w:val="27"/>
          <w:szCs w:val="27"/>
          <w14:ligatures w14:val="none"/>
        </w:rPr>
        <w:t xml:space="preserve"> and tears were falling on the twin in front of me. I was </w:t>
      </w:r>
      <w:proofErr w:type="spellStart"/>
      <w:r w:rsidRPr="00D760B3">
        <w:rPr>
          <w:rFonts w:ascii="Times New Roman" w:eastAsia="Times New Roman" w:hAnsi="Times New Roman" w:cs="Times New Roman"/>
          <w:color w:val="000000"/>
          <w:kern w:val="0"/>
          <w:sz w:val="27"/>
          <w:szCs w:val="27"/>
          <w14:ligatures w14:val="none"/>
        </w:rPr>
        <w:t>sewing</w:t>
      </w:r>
      <w:proofErr w:type="spellEnd"/>
      <w:r w:rsidRPr="00D760B3">
        <w:rPr>
          <w:rFonts w:ascii="Times New Roman" w:eastAsia="Times New Roman" w:hAnsi="Times New Roman" w:cs="Times New Roman"/>
          <w:color w:val="000000"/>
          <w:kern w:val="0"/>
          <w:sz w:val="27"/>
          <w:szCs w:val="27"/>
          <w14:ligatures w14:val="none"/>
        </w:rPr>
        <w:t xml:space="preserve"> them up so that the parents could at least hold their babies one time, separated. We should have sacrificed the one for the </w:t>
      </w:r>
      <w:proofErr w:type="gramStart"/>
      <w:r w:rsidRPr="00D760B3">
        <w:rPr>
          <w:rFonts w:ascii="Times New Roman" w:eastAsia="Times New Roman" w:hAnsi="Times New Roman" w:cs="Times New Roman"/>
          <w:color w:val="000000"/>
          <w:kern w:val="0"/>
          <w:sz w:val="27"/>
          <w:szCs w:val="27"/>
          <w14:ligatures w14:val="none"/>
        </w:rPr>
        <w:t>other</w:t>
      </w:r>
      <w:proofErr w:type="gramEnd"/>
      <w:r w:rsidRPr="00D760B3">
        <w:rPr>
          <w:rFonts w:ascii="Times New Roman" w:eastAsia="Times New Roman" w:hAnsi="Times New Roman" w:cs="Times New Roman"/>
          <w:color w:val="000000"/>
          <w:kern w:val="0"/>
          <w:sz w:val="27"/>
          <w:szCs w:val="27"/>
          <w14:ligatures w14:val="none"/>
        </w:rPr>
        <w:t xml:space="preserve"> but we went for </w:t>
      </w:r>
      <w:proofErr w:type="gramStart"/>
      <w:r w:rsidRPr="00D760B3">
        <w:rPr>
          <w:rFonts w:ascii="Times New Roman" w:eastAsia="Times New Roman" w:hAnsi="Times New Roman" w:cs="Times New Roman"/>
          <w:color w:val="000000"/>
          <w:kern w:val="0"/>
          <w:sz w:val="27"/>
          <w:szCs w:val="27"/>
          <w14:ligatures w14:val="none"/>
        </w:rPr>
        <w:t>both</w:t>
      </w:r>
      <w:proofErr w:type="gramEnd"/>
      <w:r w:rsidRPr="00D760B3">
        <w:rPr>
          <w:rFonts w:ascii="Times New Roman" w:eastAsia="Times New Roman" w:hAnsi="Times New Roman" w:cs="Times New Roman"/>
          <w:color w:val="000000"/>
          <w:kern w:val="0"/>
          <w:sz w:val="27"/>
          <w:szCs w:val="27"/>
          <w14:ligatures w14:val="none"/>
        </w:rPr>
        <w:t xml:space="preserve"> and they were both gone and I still remember standing there unable to see.</w:t>
      </w:r>
    </w:p>
    <w:p w14:paraId="11315928" w14:textId="77777777" w:rsidR="00D760B3" w:rsidRPr="00D760B3" w:rsidRDefault="00D760B3" w:rsidP="00D760B3">
      <w:pPr>
        <w:spacing w:before="100" w:beforeAutospacing="1" w:after="100" w:afterAutospacing="1" w:line="360" w:lineRule="atLeast"/>
        <w:rPr>
          <w:rFonts w:ascii="Times New Roman" w:eastAsia="Times New Roman" w:hAnsi="Times New Roman" w:cs="Times New Roman"/>
          <w:color w:val="000000"/>
          <w:kern w:val="0"/>
          <w:sz w:val="32"/>
          <w:szCs w:val="32"/>
          <w14:ligatures w14:val="none"/>
        </w:rPr>
      </w:pPr>
      <w:r w:rsidRPr="00D760B3">
        <w:rPr>
          <w:rFonts w:ascii="Times New Roman" w:eastAsia="Times New Roman" w:hAnsi="Times New Roman" w:cs="Times New Roman"/>
          <w:color w:val="000000"/>
          <w:kern w:val="0"/>
          <w:sz w:val="32"/>
          <w:szCs w:val="32"/>
          <w14:ligatures w14:val="none"/>
        </w:rPr>
        <w:t>Like Selzer’s Dr. Franciscus, Wellons ends up producing, postmortem, a poignant approximation of the hoped-for result. But he is more fortunate: rather than becoming isolated by perfectionism and imperiousness, he has mentors and colleagues who help him through the agony and reconcile him to human imperfection. Indeed, he is skeptical of our tendency to heroize surgeons, and he specifically rejects the “testosterone-driven” culture that has long typified the field. Noting that, among pediatric neurosurgeons in the U.S., a higher proportion are women—twenty per cent—than in any other subspecialty of neurosurgery, he writes, “That number continues to grow, and we are clearly better off for it.”</w:t>
      </w:r>
    </w:p>
    <w:p w14:paraId="2D35FCAB" w14:textId="77777777" w:rsidR="00D760B3" w:rsidRPr="00D760B3" w:rsidRDefault="00D760B3" w:rsidP="00D760B3">
      <w:pPr>
        <w:spacing w:before="100" w:beforeAutospacing="1" w:after="100" w:afterAutospacing="1" w:line="360" w:lineRule="atLeast"/>
        <w:rPr>
          <w:rFonts w:ascii="Times New Roman" w:eastAsia="Times New Roman" w:hAnsi="Times New Roman" w:cs="Times New Roman"/>
          <w:color w:val="000000"/>
          <w:kern w:val="0"/>
          <w:sz w:val="32"/>
          <w:szCs w:val="32"/>
          <w14:ligatures w14:val="none"/>
        </w:rPr>
      </w:pPr>
      <w:r w:rsidRPr="00D760B3">
        <w:rPr>
          <w:rFonts w:ascii="Times New Roman" w:eastAsia="Times New Roman" w:hAnsi="Times New Roman" w:cs="Times New Roman"/>
          <w:color w:val="000000"/>
          <w:kern w:val="0"/>
          <w:sz w:val="32"/>
          <w:szCs w:val="32"/>
          <w14:ligatures w14:val="none"/>
        </w:rPr>
        <w:t xml:space="preserve">Wellons’s healthy sense of his limitations includes an understanding that such limitations will never be easy to accept. One of the most surreal stories in the book recounts a fetal surgery that, after the placenta detaches from the uterine wall, turns into the emergency delivery of a baby girl, three months premature. A “wall of blood” suddenly blocks the view through Wellons’s microsurgical loupe. “Jay, you have to let go,” a maternal-fetal surgeon tells him, after she “matter-of-factly” announces that the baby must be delivered. Stepping away is so alien to Wellons that she has to say it twice. He remains briefly frozen, still </w:t>
      </w:r>
      <w:r w:rsidRPr="00D760B3">
        <w:rPr>
          <w:rFonts w:ascii="Times New Roman" w:eastAsia="Times New Roman" w:hAnsi="Times New Roman" w:cs="Times New Roman"/>
          <w:color w:val="000000"/>
          <w:kern w:val="0"/>
          <w:sz w:val="32"/>
          <w:szCs w:val="32"/>
          <w14:ligatures w14:val="none"/>
        </w:rPr>
        <w:lastRenderedPageBreak/>
        <w:t>holding the fetus, and then looks on redundantly as a neonatology team and maternal-fetal surgeons wage respective fights to save baby and mother. He hears the surgeons call for “large instruments with unfamiliar names” and boggles at the scale of bleeding</w:t>
      </w:r>
      <w:proofErr w:type="gramStart"/>
      <w:r w:rsidRPr="00D760B3">
        <w:rPr>
          <w:rFonts w:ascii="Times New Roman" w:eastAsia="Times New Roman" w:hAnsi="Times New Roman" w:cs="Times New Roman"/>
          <w:color w:val="000000"/>
          <w:kern w:val="0"/>
          <w:sz w:val="32"/>
          <w:szCs w:val="32"/>
          <w14:ligatures w14:val="none"/>
        </w:rPr>
        <w:t>—“</w:t>
      </w:r>
      <w:proofErr w:type="gramEnd"/>
      <w:r w:rsidRPr="00D760B3">
        <w:rPr>
          <w:rFonts w:ascii="Times New Roman" w:eastAsia="Times New Roman" w:hAnsi="Times New Roman" w:cs="Times New Roman"/>
          <w:color w:val="000000"/>
          <w:kern w:val="0"/>
          <w:sz w:val="32"/>
          <w:szCs w:val="32"/>
          <w14:ligatures w14:val="none"/>
        </w:rPr>
        <w:t>beyond anything we dealt with in neurosurgery. The blood loss here was audible, a low rush below us.” The incident could almost have been designed as a check on surgical hubris. “I realized that I was standing there still holding my tiny micro-instruments in the air,” he writes. “Utterly useless. In an instant, I had become only a spectator.”</w:t>
      </w:r>
    </w:p>
    <w:p w14:paraId="0B2AFB40" w14:textId="77777777" w:rsidR="00D760B3" w:rsidRPr="00D760B3" w:rsidRDefault="00D760B3" w:rsidP="00D760B3">
      <w:pPr>
        <w:spacing w:before="100" w:beforeAutospacing="1" w:after="100" w:afterAutospacing="1" w:line="360" w:lineRule="atLeast"/>
        <w:rPr>
          <w:rFonts w:ascii="Times New Roman" w:eastAsia="Times New Roman" w:hAnsi="Times New Roman" w:cs="Times New Roman"/>
          <w:color w:val="000000"/>
          <w:kern w:val="0"/>
          <w:sz w:val="32"/>
          <w:szCs w:val="32"/>
          <w14:ligatures w14:val="none"/>
        </w:rPr>
      </w:pPr>
      <w:r w:rsidRPr="00D760B3">
        <w:rPr>
          <w:rFonts w:ascii="Times New Roman" w:eastAsia="Times New Roman" w:hAnsi="Times New Roman" w:cs="Times New Roman"/>
          <w:color w:val="000000"/>
          <w:kern w:val="0"/>
          <w:sz w:val="32"/>
          <w:szCs w:val="32"/>
          <w14:ligatures w14:val="none"/>
        </w:rPr>
        <w:t>In Anton Chekhov’s short story “</w:t>
      </w:r>
      <w:hyperlink r:id="rId12" w:anchor="A_DOCTORS_VISIT" w:tgtFrame="_blank" w:history="1">
        <w:r w:rsidRPr="00D760B3">
          <w:rPr>
            <w:rFonts w:ascii="Times New Roman" w:eastAsia="Times New Roman" w:hAnsi="Times New Roman" w:cs="Times New Roman"/>
            <w:color w:val="000000"/>
            <w:kern w:val="0"/>
            <w:sz w:val="32"/>
            <w:szCs w:val="32"/>
            <w:u w:val="single"/>
            <w14:ligatures w14:val="none"/>
          </w:rPr>
          <w:t>A Doctor’s Visit</w:t>
        </w:r>
      </w:hyperlink>
      <w:r w:rsidRPr="00D760B3">
        <w:rPr>
          <w:rFonts w:ascii="Times New Roman" w:eastAsia="Times New Roman" w:hAnsi="Times New Roman" w:cs="Times New Roman"/>
          <w:color w:val="000000"/>
          <w:kern w:val="0"/>
          <w:sz w:val="32"/>
          <w:szCs w:val="32"/>
          <w14:ligatures w14:val="none"/>
        </w:rPr>
        <w:t xml:space="preserve">,” a young physician is sent to treat the twenty-year-old daughter of a factory owner. The factory, some distance from the city, seems to the doctor a benighted place, its impoverished workers beset by “drunkenness, nervous exhaustion, bewilderment.” The young woman’s mother anxiously tells him that her daughter, Liza, suffers from heart palpitations, but when he examines the </w:t>
      </w:r>
      <w:proofErr w:type="gramStart"/>
      <w:r w:rsidRPr="00D760B3">
        <w:rPr>
          <w:rFonts w:ascii="Times New Roman" w:eastAsia="Times New Roman" w:hAnsi="Times New Roman" w:cs="Times New Roman"/>
          <w:color w:val="000000"/>
          <w:kern w:val="0"/>
          <w:sz w:val="32"/>
          <w:szCs w:val="32"/>
          <w14:ligatures w14:val="none"/>
        </w:rPr>
        <w:t>patient</w:t>
      </w:r>
      <w:proofErr w:type="gramEnd"/>
      <w:r w:rsidRPr="00D760B3">
        <w:rPr>
          <w:rFonts w:ascii="Times New Roman" w:eastAsia="Times New Roman" w:hAnsi="Times New Roman" w:cs="Times New Roman"/>
          <w:color w:val="000000"/>
          <w:kern w:val="0"/>
          <w:sz w:val="32"/>
          <w:szCs w:val="32"/>
          <w14:ligatures w14:val="none"/>
        </w:rPr>
        <w:t xml:space="preserve"> little seems wrong. During his stay, he comes to attribute her misery to the exploitative atmosphere of the factory and the idleness of capitalism’s rentier class. Furthermore, he senses that she knows this. “You in the position of a factory owner and a wealthy heiress are dissatisfied,” he tells her. “That, of course, is better than if you were satisfied, slept soundly, and thought everything was satisfactory. Your sleeplessness does you credit.”</w:t>
      </w:r>
    </w:p>
    <w:p w14:paraId="0AF57289" w14:textId="77777777" w:rsidR="00D760B3" w:rsidRPr="00D760B3" w:rsidRDefault="00D760B3" w:rsidP="00D760B3">
      <w:pPr>
        <w:spacing w:before="100" w:beforeAutospacing="1" w:after="100" w:afterAutospacing="1" w:line="360" w:lineRule="atLeast"/>
        <w:rPr>
          <w:rFonts w:ascii="Times New Roman" w:eastAsia="Times New Roman" w:hAnsi="Times New Roman" w:cs="Times New Roman"/>
          <w:color w:val="000000"/>
          <w:kern w:val="0"/>
          <w:sz w:val="32"/>
          <w:szCs w:val="32"/>
          <w14:ligatures w14:val="none"/>
        </w:rPr>
      </w:pPr>
      <w:r w:rsidRPr="00D760B3">
        <w:rPr>
          <w:rFonts w:ascii="Times New Roman" w:eastAsia="Times New Roman" w:hAnsi="Times New Roman" w:cs="Times New Roman"/>
          <w:color w:val="000000"/>
          <w:kern w:val="0"/>
          <w:sz w:val="32"/>
          <w:szCs w:val="32"/>
          <w14:ligatures w14:val="none"/>
        </w:rPr>
        <w:t>Illness and its treatments, Chekhov is telling us, do not exist independently from socioeconomic and cultural factors. In a freshman seminar on the literature of medicine which I teach at Harvard, we address the social determinants of medicine. We study, for instance, the way that William Carlos Williams’s story “The Girl with a Pimply Face” depicts the medical establishment’s casual denigration of impoverished immigrant communities—the very patients whom Williams himself served for four decades, as a family doctor and pediatrician in New Jersey.</w:t>
      </w:r>
    </w:p>
    <w:p w14:paraId="0537B2A9" w14:textId="77777777" w:rsidR="00D760B3" w:rsidRPr="00D760B3" w:rsidRDefault="00D760B3" w:rsidP="00D760B3">
      <w:pPr>
        <w:spacing w:before="100" w:beforeAutospacing="1" w:after="100" w:afterAutospacing="1" w:line="360" w:lineRule="atLeast"/>
        <w:rPr>
          <w:rFonts w:ascii="Times New Roman" w:eastAsia="Times New Roman" w:hAnsi="Times New Roman" w:cs="Times New Roman"/>
          <w:color w:val="000000"/>
          <w:kern w:val="0"/>
          <w:sz w:val="32"/>
          <w:szCs w:val="32"/>
          <w14:ligatures w14:val="none"/>
        </w:rPr>
      </w:pPr>
      <w:r w:rsidRPr="00D760B3">
        <w:rPr>
          <w:rFonts w:ascii="Times New Roman" w:eastAsia="Times New Roman" w:hAnsi="Times New Roman" w:cs="Times New Roman"/>
          <w:color w:val="000000"/>
          <w:kern w:val="0"/>
          <w:sz w:val="32"/>
          <w:szCs w:val="32"/>
          <w14:ligatures w14:val="none"/>
        </w:rPr>
        <w:lastRenderedPageBreak/>
        <w:t>Reading Wellons, I thought about social context when I came to this devastating passage:</w:t>
      </w:r>
    </w:p>
    <w:p w14:paraId="44CDBC69" w14:textId="77777777" w:rsidR="00D760B3" w:rsidRPr="00D760B3" w:rsidRDefault="00D760B3" w:rsidP="00D760B3">
      <w:pPr>
        <w:spacing w:after="100" w:afterAutospacing="1" w:line="360" w:lineRule="atLeast"/>
        <w:rPr>
          <w:rFonts w:ascii="Times New Roman" w:eastAsia="Times New Roman" w:hAnsi="Times New Roman" w:cs="Times New Roman"/>
          <w:color w:val="000000"/>
          <w:kern w:val="0"/>
          <w:sz w:val="27"/>
          <w:szCs w:val="27"/>
          <w14:ligatures w14:val="none"/>
        </w:rPr>
      </w:pPr>
      <w:r w:rsidRPr="00D760B3">
        <w:rPr>
          <w:rFonts w:ascii="Times New Roman" w:eastAsia="Times New Roman" w:hAnsi="Times New Roman" w:cs="Times New Roman"/>
          <w:color w:val="000000"/>
          <w:kern w:val="0"/>
          <w:sz w:val="27"/>
          <w:szCs w:val="27"/>
          <w14:ligatures w14:val="none"/>
        </w:rPr>
        <w:t>In the spring of my fifteenth year of practice, I found myself looking down at a three-year-old reaching around blindly with his right arm as his sedation began to wear off. His left arm lay at his side, unmoving. A large wad of gauze, placed in haste by the ambulance medics, was held against the right side of his head by a loose, bloody head wrap. Underneath, a fist-sized area of skin and skull was missing. His right pupil was larger than his left, a sign of brain pressure, but still reacting to light because the normally constraining box of the skull had been blown open by the bullet passing through.</w:t>
      </w:r>
    </w:p>
    <w:p w14:paraId="23C1D8C5" w14:textId="77777777" w:rsidR="00D760B3" w:rsidRPr="00D760B3" w:rsidRDefault="00D760B3" w:rsidP="00D760B3">
      <w:pPr>
        <w:spacing w:after="0" w:line="240" w:lineRule="auto"/>
        <w:rPr>
          <w:rFonts w:ascii="Times New Roman" w:eastAsia="Times New Roman" w:hAnsi="Times New Roman" w:cs="Times New Roman"/>
          <w:kern w:val="0"/>
          <w14:ligatures w14:val="none"/>
        </w:rPr>
      </w:pPr>
      <w:r w:rsidRPr="00D760B3">
        <w:rPr>
          <w:rFonts w:ascii="Helvetica Neue" w:eastAsia="Times New Roman" w:hAnsi="Helvetica Neue" w:cs="Times New Roman"/>
          <w:caps/>
          <w:color w:val="979797"/>
          <w:spacing w:val="36"/>
          <w:kern w:val="0"/>
          <w:sz w:val="15"/>
          <w:szCs w:val="15"/>
          <w14:ligatures w14:val="none"/>
        </w:rPr>
        <w:t>Advertisement</w:t>
      </w:r>
    </w:p>
    <w:p w14:paraId="5EA5C220" w14:textId="77777777" w:rsidR="00D760B3" w:rsidRPr="00D760B3" w:rsidRDefault="00D760B3" w:rsidP="00D760B3">
      <w:pPr>
        <w:spacing w:after="100" w:afterAutospacing="1" w:line="360" w:lineRule="atLeast"/>
        <w:rPr>
          <w:rFonts w:ascii="Times New Roman" w:eastAsia="Times New Roman" w:hAnsi="Times New Roman" w:cs="Times New Roman"/>
          <w:color w:val="000000"/>
          <w:kern w:val="0"/>
          <w:sz w:val="32"/>
          <w:szCs w:val="32"/>
          <w14:ligatures w14:val="none"/>
        </w:rPr>
      </w:pPr>
      <w:r w:rsidRPr="00D760B3">
        <w:rPr>
          <w:rFonts w:ascii="Times New Roman" w:eastAsia="Times New Roman" w:hAnsi="Times New Roman" w:cs="Times New Roman"/>
          <w:color w:val="000000"/>
          <w:kern w:val="0"/>
          <w:sz w:val="32"/>
          <w:szCs w:val="32"/>
          <w14:ligatures w14:val="none"/>
        </w:rPr>
        <w:t xml:space="preserve">The operation is a race to stanch the flood of blood from the bullet hole in the child’s skull, and it is successful, partly because of the ghastly nature of the injury: the missing portion of skull “allowed the pressure to go out, not in.” By the end of the chapter, the child is embarking on a long process of rehabilitative </w:t>
      </w:r>
      <w:proofErr w:type="gramStart"/>
      <w:r w:rsidRPr="00D760B3">
        <w:rPr>
          <w:rFonts w:ascii="Times New Roman" w:eastAsia="Times New Roman" w:hAnsi="Times New Roman" w:cs="Times New Roman"/>
          <w:color w:val="000000"/>
          <w:kern w:val="0"/>
          <w:sz w:val="32"/>
          <w:szCs w:val="32"/>
          <w14:ligatures w14:val="none"/>
        </w:rPr>
        <w:t>therapy, and</w:t>
      </w:r>
      <w:proofErr w:type="gramEnd"/>
      <w:r w:rsidRPr="00D760B3">
        <w:rPr>
          <w:rFonts w:ascii="Times New Roman" w:eastAsia="Times New Roman" w:hAnsi="Times New Roman" w:cs="Times New Roman"/>
          <w:color w:val="000000"/>
          <w:kern w:val="0"/>
          <w:sz w:val="32"/>
          <w:szCs w:val="32"/>
          <w14:ligatures w14:val="none"/>
        </w:rPr>
        <w:t xml:space="preserve"> can even say his name: KJ.</w:t>
      </w:r>
    </w:p>
    <w:p w14:paraId="1815272F" w14:textId="77777777" w:rsidR="00D760B3" w:rsidRPr="00D760B3" w:rsidRDefault="00D760B3" w:rsidP="00D760B3">
      <w:pPr>
        <w:spacing w:before="100" w:beforeAutospacing="1" w:after="100" w:afterAutospacing="1" w:line="360" w:lineRule="atLeast"/>
        <w:rPr>
          <w:rFonts w:ascii="Times New Roman" w:eastAsia="Times New Roman" w:hAnsi="Times New Roman" w:cs="Times New Roman"/>
          <w:color w:val="000000"/>
          <w:kern w:val="0"/>
          <w:sz w:val="32"/>
          <w:szCs w:val="32"/>
          <w14:ligatures w14:val="none"/>
        </w:rPr>
      </w:pPr>
      <w:r w:rsidRPr="00D760B3">
        <w:rPr>
          <w:rFonts w:ascii="Times New Roman" w:eastAsia="Times New Roman" w:hAnsi="Times New Roman" w:cs="Times New Roman"/>
          <w:color w:val="000000"/>
          <w:kern w:val="0"/>
          <w:sz w:val="32"/>
          <w:szCs w:val="32"/>
          <w14:ligatures w14:val="none"/>
        </w:rPr>
        <w:t xml:space="preserve">Wellons understandably wonders about KJ’s future, what kind of life he’ll lead, what job he might have. But if he wonders about the events that brought him to the operating room, he does not share this with us. Perhaps he didn’t get the details in the understandable rush to the O.R., but the reader pauses nonetheless, because KJ is clearly a victim of the relentless problem of gun violence in America. Wellons is evidently aware of this, too: the chapter’s title, “GSW to head,” is forceful precisely because this abbreviation for a gunshot wound is so common in emergency medicine. Yet the issue passes without comment, both here and in other episodes involving guns, including one in which Wellons discusses the specific mechanics of such injuries—the way that the pressure wave surrounding a bullet can do more damage to tissue than the bullet itself. When Wellons recalls being unable, early in his career, to save a young man struck by “a stray falling bullet, fired into the sky by some excited reveler at an early-morning party,” he examines his overwhelming sense of failure, and the way a senior colleague counselled him to overcome it—first by acknowledging that the patient </w:t>
      </w:r>
      <w:r w:rsidRPr="00D760B3">
        <w:rPr>
          <w:rFonts w:ascii="Times New Roman" w:eastAsia="Times New Roman" w:hAnsi="Times New Roman" w:cs="Times New Roman"/>
          <w:color w:val="000000"/>
          <w:kern w:val="0"/>
          <w:sz w:val="32"/>
          <w:szCs w:val="32"/>
          <w14:ligatures w14:val="none"/>
        </w:rPr>
        <w:lastRenderedPageBreak/>
        <w:t xml:space="preserve">received the best care possible and then by </w:t>
      </w:r>
      <w:proofErr w:type="spellStart"/>
      <w:r w:rsidRPr="00D760B3">
        <w:rPr>
          <w:rFonts w:ascii="Times New Roman" w:eastAsia="Times New Roman" w:hAnsi="Times New Roman" w:cs="Times New Roman"/>
          <w:color w:val="000000"/>
          <w:kern w:val="0"/>
          <w:sz w:val="32"/>
          <w:szCs w:val="32"/>
          <w14:ligatures w14:val="none"/>
        </w:rPr>
        <w:t>focussing</w:t>
      </w:r>
      <w:proofErr w:type="spellEnd"/>
      <w:r w:rsidRPr="00D760B3">
        <w:rPr>
          <w:rFonts w:ascii="Times New Roman" w:eastAsia="Times New Roman" w:hAnsi="Times New Roman" w:cs="Times New Roman"/>
          <w:color w:val="000000"/>
          <w:kern w:val="0"/>
          <w:sz w:val="32"/>
          <w:szCs w:val="32"/>
          <w14:ligatures w14:val="none"/>
        </w:rPr>
        <w:t xml:space="preserve"> on his responsibility to give his next patient his full attention. An important lesson in coping, to be sure, but not the only lesson to be drawn.</w:t>
      </w:r>
    </w:p>
    <w:p w14:paraId="7E8CFC94" w14:textId="77777777" w:rsidR="00D760B3" w:rsidRPr="00D760B3" w:rsidRDefault="00D760B3" w:rsidP="00D760B3">
      <w:pPr>
        <w:spacing w:before="100" w:beforeAutospacing="1" w:after="100" w:afterAutospacing="1" w:line="360" w:lineRule="atLeast"/>
        <w:rPr>
          <w:rFonts w:ascii="Times New Roman" w:eastAsia="Times New Roman" w:hAnsi="Times New Roman" w:cs="Times New Roman"/>
          <w:color w:val="000000"/>
          <w:kern w:val="0"/>
          <w:sz w:val="32"/>
          <w:szCs w:val="32"/>
          <w14:ligatures w14:val="none"/>
        </w:rPr>
      </w:pPr>
      <w:r w:rsidRPr="00D760B3">
        <w:rPr>
          <w:rFonts w:ascii="Times New Roman" w:eastAsia="Times New Roman" w:hAnsi="Times New Roman" w:cs="Times New Roman"/>
          <w:color w:val="000000"/>
          <w:kern w:val="0"/>
          <w:sz w:val="32"/>
          <w:szCs w:val="32"/>
          <w14:ligatures w14:val="none"/>
        </w:rPr>
        <w:t>Politics is a fleeting presence elsewhere in Wellons’s book. In a coda, he discusses his dismay at the spread of </w:t>
      </w:r>
      <w:hyperlink r:id="rId13" w:history="1">
        <w:r w:rsidRPr="00D760B3">
          <w:rPr>
            <w:rFonts w:ascii="Times New Roman" w:eastAsia="Times New Roman" w:hAnsi="Times New Roman" w:cs="Times New Roman"/>
            <w:color w:val="000000"/>
            <w:kern w:val="0"/>
            <w:sz w:val="32"/>
            <w:szCs w:val="32"/>
            <w:u w:val="single"/>
            <w14:ligatures w14:val="none"/>
          </w:rPr>
          <w:t>anti-vaccination activism</w:t>
        </w:r>
      </w:hyperlink>
      <w:r w:rsidRPr="00D760B3">
        <w:rPr>
          <w:rFonts w:ascii="Times New Roman" w:eastAsia="Times New Roman" w:hAnsi="Times New Roman" w:cs="Times New Roman"/>
          <w:color w:val="000000"/>
          <w:kern w:val="0"/>
          <w:sz w:val="32"/>
          <w:szCs w:val="32"/>
          <w14:ligatures w14:val="none"/>
        </w:rPr>
        <w:t> during the </w:t>
      </w:r>
      <w:r w:rsidRPr="00D760B3">
        <w:rPr>
          <w:rFonts w:ascii="Times New Roman" w:eastAsia="Times New Roman" w:hAnsi="Times New Roman" w:cs="Times New Roman"/>
          <w:smallCaps/>
          <w:color w:val="000000"/>
          <w:kern w:val="0"/>
          <w:sz w:val="32"/>
          <w:szCs w:val="32"/>
          <w14:ligatures w14:val="none"/>
        </w:rPr>
        <w:t>covid</w:t>
      </w:r>
      <w:r w:rsidRPr="00D760B3">
        <w:rPr>
          <w:rFonts w:ascii="Times New Roman" w:eastAsia="Times New Roman" w:hAnsi="Times New Roman" w:cs="Times New Roman"/>
          <w:color w:val="000000"/>
          <w:kern w:val="0"/>
          <w:sz w:val="32"/>
          <w:szCs w:val="32"/>
          <w14:ligatures w14:val="none"/>
        </w:rPr>
        <w:t>-19 pandemic, noting that his home state, Mississippi, is one of the least vaccinated in the country. He is at pains to say that the science skeptics are the people he grew up among—</w:t>
      </w:r>
      <w:r w:rsidRPr="00D760B3">
        <w:rPr>
          <w:rFonts w:ascii="Times New Roman" w:eastAsia="Times New Roman" w:hAnsi="Times New Roman" w:cs="Times New Roman"/>
          <w:i/>
          <w:iCs/>
          <w:color w:val="000000"/>
          <w:kern w:val="0"/>
          <w:sz w:val="32"/>
          <w:szCs w:val="32"/>
          <w14:ligatures w14:val="none"/>
        </w:rPr>
        <w:t>his</w:t>
      </w:r>
      <w:r w:rsidRPr="00D760B3">
        <w:rPr>
          <w:rFonts w:ascii="Times New Roman" w:eastAsia="Times New Roman" w:hAnsi="Times New Roman" w:cs="Times New Roman"/>
          <w:color w:val="000000"/>
          <w:kern w:val="0"/>
          <w:sz w:val="32"/>
          <w:szCs w:val="32"/>
          <w14:ligatures w14:val="none"/>
        </w:rPr>
        <w:t> people. Perhaps it is this conciliatory impulse which prevents him from discussing the question he must surely have pondered: How many more young Americans’ lives will be destroyed by our unsafe use of guns?</w:t>
      </w:r>
    </w:p>
    <w:p w14:paraId="01C2B70D" w14:textId="77777777" w:rsidR="00D760B3" w:rsidRPr="00D760B3" w:rsidRDefault="00D760B3" w:rsidP="00D760B3">
      <w:pPr>
        <w:spacing w:before="100" w:beforeAutospacing="1" w:after="100" w:afterAutospacing="1" w:line="360" w:lineRule="atLeast"/>
        <w:rPr>
          <w:rFonts w:ascii="Times New Roman" w:eastAsia="Times New Roman" w:hAnsi="Times New Roman" w:cs="Times New Roman"/>
          <w:color w:val="000000"/>
          <w:kern w:val="0"/>
          <w:sz w:val="32"/>
          <w:szCs w:val="32"/>
          <w14:ligatures w14:val="none"/>
        </w:rPr>
      </w:pPr>
      <w:r w:rsidRPr="00D760B3">
        <w:rPr>
          <w:rFonts w:ascii="Times New Roman" w:eastAsia="Times New Roman" w:hAnsi="Times New Roman" w:cs="Times New Roman"/>
          <w:color w:val="000000"/>
          <w:kern w:val="0"/>
          <w:sz w:val="32"/>
          <w:szCs w:val="32"/>
          <w14:ligatures w14:val="none"/>
        </w:rPr>
        <w:t>Both of Oliver Sacks’s parents were doctors—his mother one of the first English women to qualify as a surgeon, his father a general practitioner. In his autobiography, Sacks recalls being enthralled listening to the stories his parents told at home about their patients. Part of being an adept physician, one senses from reading Sacks, is being an adept storyteller. This insight has developed into a discipline within medical education, “narrative medicine,” which Wellons brought to the pediatric-neurosurgery department at Vanderbilt. Raised in the Episcopal Church, he phrases its application in religious terms: “Telling stories about the things that most affect us is a redemptive act and will help us all—patient and practitioner—in the push to heal.”</w:t>
      </w:r>
    </w:p>
    <w:p w14:paraId="25F515D0" w14:textId="77777777" w:rsidR="00D760B3" w:rsidRPr="00D760B3" w:rsidRDefault="00D760B3" w:rsidP="00D760B3">
      <w:pPr>
        <w:spacing w:before="100" w:beforeAutospacing="1" w:after="100" w:afterAutospacing="1" w:line="360" w:lineRule="atLeast"/>
        <w:rPr>
          <w:rFonts w:ascii="Times New Roman" w:eastAsia="Times New Roman" w:hAnsi="Times New Roman" w:cs="Times New Roman"/>
          <w:color w:val="000000"/>
          <w:kern w:val="0"/>
          <w:sz w:val="32"/>
          <w:szCs w:val="32"/>
          <w14:ligatures w14:val="none"/>
        </w:rPr>
      </w:pPr>
      <w:r w:rsidRPr="00D760B3">
        <w:rPr>
          <w:rFonts w:ascii="Times New Roman" w:eastAsia="Times New Roman" w:hAnsi="Times New Roman" w:cs="Times New Roman"/>
          <w:color w:val="000000"/>
          <w:kern w:val="0"/>
          <w:sz w:val="32"/>
          <w:szCs w:val="32"/>
          <w14:ligatures w14:val="none"/>
        </w:rPr>
        <w:t>Wellons relates that after he published a couple of newspaper op-eds, his first nonspecialist writing, “a few of the residents mentioned to me that they had some experiences of their own they wished to share with one another.” He decides to host a narrative-medicine evening at his home, with food and beer. The young doctors are invited “to talk about a case that taught them something or that stays with them, or perhaps even haunts them.” Beforehand, he is apprehensive; the residents are so busy that they have any number of plausible excuses not to show up. He is pleasantly surprised when his back porch is thronged with people reading out their stories.</w:t>
      </w:r>
    </w:p>
    <w:p w14:paraId="465286DC" w14:textId="77777777" w:rsidR="00D760B3" w:rsidRPr="00D760B3" w:rsidRDefault="00D760B3" w:rsidP="00D760B3">
      <w:pPr>
        <w:spacing w:before="100" w:beforeAutospacing="1" w:after="100" w:afterAutospacing="1" w:line="360" w:lineRule="atLeast"/>
        <w:rPr>
          <w:rFonts w:ascii="Times New Roman" w:eastAsia="Times New Roman" w:hAnsi="Times New Roman" w:cs="Times New Roman"/>
          <w:color w:val="000000"/>
          <w:kern w:val="0"/>
          <w:sz w:val="32"/>
          <w:szCs w:val="32"/>
          <w14:ligatures w14:val="none"/>
        </w:rPr>
      </w:pPr>
      <w:r w:rsidRPr="00D760B3">
        <w:rPr>
          <w:rFonts w:ascii="Times New Roman" w:eastAsia="Times New Roman" w:hAnsi="Times New Roman" w:cs="Times New Roman"/>
          <w:color w:val="000000"/>
          <w:kern w:val="0"/>
          <w:sz w:val="32"/>
          <w:szCs w:val="32"/>
          <w14:ligatures w14:val="none"/>
        </w:rPr>
        <w:lastRenderedPageBreak/>
        <w:t>“What was clear to me was that these young doctors </w:t>
      </w:r>
      <w:r w:rsidRPr="00D760B3">
        <w:rPr>
          <w:rFonts w:ascii="Times New Roman" w:eastAsia="Times New Roman" w:hAnsi="Times New Roman" w:cs="Times New Roman"/>
          <w:i/>
          <w:iCs/>
          <w:color w:val="000000"/>
          <w:kern w:val="0"/>
          <w:sz w:val="32"/>
          <w:szCs w:val="32"/>
          <w14:ligatures w14:val="none"/>
        </w:rPr>
        <w:t>needed</w:t>
      </w:r>
      <w:r w:rsidRPr="00D760B3">
        <w:rPr>
          <w:rFonts w:ascii="Times New Roman" w:eastAsia="Times New Roman" w:hAnsi="Times New Roman" w:cs="Times New Roman"/>
          <w:color w:val="000000"/>
          <w:kern w:val="0"/>
          <w:sz w:val="32"/>
          <w:szCs w:val="32"/>
          <w14:ligatures w14:val="none"/>
        </w:rPr>
        <w:t> to tell their stories to one another,” Wellons writes. “To process the significance of what they were doing every day, to reckon with the feelings that they were coming home with every night.” Identifying this drive to narrate—to tell stories as a human once the doctor’s work is done—is perhaps the key insight of Wellons’s book. After all, the word “doctor” comes from the Latin “to teach.” By writing stories, we as doctors aim to teach others about our patients while learning about ourselves. ♦</w:t>
      </w:r>
    </w:p>
    <w:p w14:paraId="670C7C89" w14:textId="77777777" w:rsidR="00D760B3" w:rsidRPr="00D760B3" w:rsidRDefault="00D760B3" w:rsidP="00D760B3">
      <w:pPr>
        <w:shd w:val="clear" w:color="auto" w:fill="FFFFFF"/>
        <w:spacing w:after="0" w:line="240" w:lineRule="auto"/>
        <w:rPr>
          <w:rFonts w:ascii="Times New Roman" w:eastAsia="Times New Roman" w:hAnsi="Times New Roman" w:cs="Times New Roman"/>
          <w:color w:val="000000"/>
          <w:kern w:val="0"/>
          <w:sz w:val="32"/>
          <w:szCs w:val="32"/>
          <w14:ligatures w14:val="none"/>
        </w:rPr>
      </w:pPr>
      <w:r w:rsidRPr="00D760B3">
        <w:rPr>
          <w:rFonts w:ascii="Times New Roman" w:eastAsia="Times New Roman" w:hAnsi="Times New Roman" w:cs="Times New Roman"/>
          <w:color w:val="000000"/>
          <w:kern w:val="0"/>
          <w:sz w:val="32"/>
          <w:szCs w:val="32"/>
          <w14:ligatures w14:val="none"/>
        </w:rPr>
        <w:t>Published in the print edition of the </w:t>
      </w:r>
      <w:hyperlink r:id="rId14" w:history="1">
        <w:r w:rsidRPr="00D760B3">
          <w:rPr>
            <w:rFonts w:ascii="Times New Roman" w:eastAsia="Times New Roman" w:hAnsi="Times New Roman" w:cs="Times New Roman"/>
            <w:color w:val="000000"/>
            <w:kern w:val="0"/>
            <w:sz w:val="32"/>
            <w:szCs w:val="32"/>
            <w:u w:val="single"/>
            <w14:ligatures w14:val="none"/>
          </w:rPr>
          <w:t>July 25, 2022</w:t>
        </w:r>
      </w:hyperlink>
      <w:r w:rsidRPr="00D760B3">
        <w:rPr>
          <w:rFonts w:ascii="Times New Roman" w:eastAsia="Times New Roman" w:hAnsi="Times New Roman" w:cs="Times New Roman"/>
          <w:color w:val="000000"/>
          <w:kern w:val="0"/>
          <w:sz w:val="32"/>
          <w:szCs w:val="32"/>
          <w14:ligatures w14:val="none"/>
        </w:rPr>
        <w:t>, issue, with the headline “The Scalpel and the Pen.”</w:t>
      </w:r>
    </w:p>
    <w:p w14:paraId="1376817A" w14:textId="77777777" w:rsidR="0075737C" w:rsidRDefault="0075737C"/>
    <w:sectPr w:rsidR="0075737C">
      <w:footerReference w:type="even"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D2890F" w14:textId="77777777" w:rsidR="009F45ED" w:rsidRDefault="009F45ED" w:rsidP="00D760B3">
      <w:pPr>
        <w:spacing w:after="0" w:line="240" w:lineRule="auto"/>
      </w:pPr>
      <w:r>
        <w:separator/>
      </w:r>
    </w:p>
  </w:endnote>
  <w:endnote w:type="continuationSeparator" w:id="0">
    <w:p w14:paraId="39781430" w14:textId="77777777" w:rsidR="009F45ED" w:rsidRDefault="009F45ED" w:rsidP="00D760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ABCDiatype">
    <w:altName w:val="Cambria"/>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799799796"/>
      <w:docPartObj>
        <w:docPartGallery w:val="Page Numbers (Bottom of Page)"/>
        <w:docPartUnique/>
      </w:docPartObj>
    </w:sdtPr>
    <w:sdtContent>
      <w:p w14:paraId="2B9E11D7" w14:textId="4AD2E631" w:rsidR="00D760B3" w:rsidRDefault="00D760B3" w:rsidP="00326B4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14:paraId="25BF0135" w14:textId="77777777" w:rsidR="00D760B3" w:rsidRDefault="00D760B3" w:rsidP="00D760B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77451090"/>
      <w:docPartObj>
        <w:docPartGallery w:val="Page Numbers (Bottom of Page)"/>
        <w:docPartUnique/>
      </w:docPartObj>
    </w:sdtPr>
    <w:sdtContent>
      <w:p w14:paraId="0B1C2116" w14:textId="201ED657" w:rsidR="00D760B3" w:rsidRDefault="00D760B3" w:rsidP="00326B4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p>
    </w:sdtContent>
  </w:sdt>
  <w:p w14:paraId="183D84CB" w14:textId="77777777" w:rsidR="00D760B3" w:rsidRDefault="00D760B3" w:rsidP="00D760B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7E97CC" w14:textId="77777777" w:rsidR="009F45ED" w:rsidRDefault="009F45ED" w:rsidP="00D760B3">
      <w:pPr>
        <w:spacing w:after="0" w:line="240" w:lineRule="auto"/>
      </w:pPr>
      <w:r>
        <w:separator/>
      </w:r>
    </w:p>
  </w:footnote>
  <w:footnote w:type="continuationSeparator" w:id="0">
    <w:p w14:paraId="2B6A5F67" w14:textId="77777777" w:rsidR="009F45ED" w:rsidRDefault="009F45ED" w:rsidP="00D760B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0B3"/>
    <w:rsid w:val="00062E52"/>
    <w:rsid w:val="00227BAA"/>
    <w:rsid w:val="00265EAD"/>
    <w:rsid w:val="004C0D67"/>
    <w:rsid w:val="00672083"/>
    <w:rsid w:val="0075737C"/>
    <w:rsid w:val="009F45ED"/>
    <w:rsid w:val="00D760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8B485CC"/>
  <w15:chartTrackingRefBased/>
  <w15:docId w15:val="{38B0D581-0CDD-224D-93A9-B542BDDEE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760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760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760B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760B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760B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760B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60B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60B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60B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0B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760B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760B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760B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760B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760B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60B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60B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60B3"/>
    <w:rPr>
      <w:rFonts w:eastAsiaTheme="majorEastAsia" w:cstheme="majorBidi"/>
      <w:color w:val="272727" w:themeColor="text1" w:themeTint="D8"/>
    </w:rPr>
  </w:style>
  <w:style w:type="paragraph" w:styleId="Title">
    <w:name w:val="Title"/>
    <w:basedOn w:val="Normal"/>
    <w:next w:val="Normal"/>
    <w:link w:val="TitleChar"/>
    <w:uiPriority w:val="10"/>
    <w:qFormat/>
    <w:rsid w:val="00D760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60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60B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60B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60B3"/>
    <w:pPr>
      <w:spacing w:before="160"/>
      <w:jc w:val="center"/>
    </w:pPr>
    <w:rPr>
      <w:i/>
      <w:iCs/>
      <w:color w:val="404040" w:themeColor="text1" w:themeTint="BF"/>
    </w:rPr>
  </w:style>
  <w:style w:type="character" w:customStyle="1" w:styleId="QuoteChar">
    <w:name w:val="Quote Char"/>
    <w:basedOn w:val="DefaultParagraphFont"/>
    <w:link w:val="Quote"/>
    <w:uiPriority w:val="29"/>
    <w:rsid w:val="00D760B3"/>
    <w:rPr>
      <w:i/>
      <w:iCs/>
      <w:color w:val="404040" w:themeColor="text1" w:themeTint="BF"/>
    </w:rPr>
  </w:style>
  <w:style w:type="paragraph" w:styleId="ListParagraph">
    <w:name w:val="List Paragraph"/>
    <w:basedOn w:val="Normal"/>
    <w:uiPriority w:val="34"/>
    <w:qFormat/>
    <w:rsid w:val="00D760B3"/>
    <w:pPr>
      <w:ind w:left="720"/>
      <w:contextualSpacing/>
    </w:pPr>
  </w:style>
  <w:style w:type="character" w:styleId="IntenseEmphasis">
    <w:name w:val="Intense Emphasis"/>
    <w:basedOn w:val="DefaultParagraphFont"/>
    <w:uiPriority w:val="21"/>
    <w:qFormat/>
    <w:rsid w:val="00D760B3"/>
    <w:rPr>
      <w:i/>
      <w:iCs/>
      <w:color w:val="0F4761" w:themeColor="accent1" w:themeShade="BF"/>
    </w:rPr>
  </w:style>
  <w:style w:type="paragraph" w:styleId="IntenseQuote">
    <w:name w:val="Intense Quote"/>
    <w:basedOn w:val="Normal"/>
    <w:next w:val="Normal"/>
    <w:link w:val="IntenseQuoteChar"/>
    <w:uiPriority w:val="30"/>
    <w:qFormat/>
    <w:rsid w:val="00D760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760B3"/>
    <w:rPr>
      <w:i/>
      <w:iCs/>
      <w:color w:val="0F4761" w:themeColor="accent1" w:themeShade="BF"/>
    </w:rPr>
  </w:style>
  <w:style w:type="character" w:styleId="IntenseReference">
    <w:name w:val="Intense Reference"/>
    <w:basedOn w:val="DefaultParagraphFont"/>
    <w:uiPriority w:val="32"/>
    <w:qFormat/>
    <w:rsid w:val="00D760B3"/>
    <w:rPr>
      <w:b/>
      <w:bCs/>
      <w:smallCaps/>
      <w:color w:val="0F4761" w:themeColor="accent1" w:themeShade="BF"/>
      <w:spacing w:val="5"/>
    </w:rPr>
  </w:style>
  <w:style w:type="character" w:styleId="Hyperlink">
    <w:name w:val="Hyperlink"/>
    <w:basedOn w:val="DefaultParagraphFont"/>
    <w:uiPriority w:val="99"/>
    <w:semiHidden/>
    <w:unhideWhenUsed/>
    <w:rsid w:val="00D760B3"/>
    <w:rPr>
      <w:color w:val="0000FF"/>
      <w:u w:val="single"/>
    </w:rPr>
  </w:style>
  <w:style w:type="character" w:customStyle="1" w:styleId="rubricname-gkoryq">
    <w:name w:val="rubricname-gkoryq"/>
    <w:basedOn w:val="DefaultParagraphFont"/>
    <w:rsid w:val="00D760B3"/>
  </w:style>
  <w:style w:type="character" w:customStyle="1" w:styleId="bylinename-kqtbds">
    <w:name w:val="bylinename-kqtbds"/>
    <w:basedOn w:val="DefaultParagraphFont"/>
    <w:rsid w:val="00D760B3"/>
  </w:style>
  <w:style w:type="character" w:customStyle="1" w:styleId="basewrap-sc-gzmcou">
    <w:name w:val="basewrap-sc-gzmcou"/>
    <w:basedOn w:val="DefaultParagraphFont"/>
    <w:rsid w:val="00D760B3"/>
  </w:style>
  <w:style w:type="paragraph" w:customStyle="1" w:styleId="has-dropcap">
    <w:name w:val="has-dropcap"/>
    <w:basedOn w:val="Normal"/>
    <w:rsid w:val="00D760B3"/>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D760B3"/>
    <w:rPr>
      <w:i/>
      <w:iCs/>
    </w:rPr>
  </w:style>
  <w:style w:type="paragraph" w:customStyle="1" w:styleId="paywall">
    <w:name w:val="paywall"/>
    <w:basedOn w:val="Normal"/>
    <w:rsid w:val="00D760B3"/>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NormalWeb">
    <w:name w:val="Normal (Web)"/>
    <w:basedOn w:val="Normal"/>
    <w:uiPriority w:val="99"/>
    <w:semiHidden/>
    <w:unhideWhenUsed/>
    <w:rsid w:val="00D760B3"/>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basewrap-sc-gzmcou1">
    <w:name w:val="basewrap-sc-gzmcou1"/>
    <w:basedOn w:val="Normal"/>
    <w:rsid w:val="00D760B3"/>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ad-label">
    <w:name w:val="ad-label"/>
    <w:basedOn w:val="DefaultParagraphFont"/>
    <w:rsid w:val="00D760B3"/>
  </w:style>
  <w:style w:type="paragraph" w:styleId="Footer">
    <w:name w:val="footer"/>
    <w:basedOn w:val="Normal"/>
    <w:link w:val="FooterChar"/>
    <w:uiPriority w:val="99"/>
    <w:unhideWhenUsed/>
    <w:rsid w:val="00D760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60B3"/>
  </w:style>
  <w:style w:type="character" w:styleId="PageNumber">
    <w:name w:val="page number"/>
    <w:basedOn w:val="DefaultParagraphFont"/>
    <w:uiPriority w:val="99"/>
    <w:semiHidden/>
    <w:unhideWhenUsed/>
    <w:rsid w:val="00D760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wyorker.com/contributors/oliver-sacks" TargetMode="External"/><Relationship Id="rId13" Type="http://schemas.openxmlformats.org/officeDocument/2006/relationships/hyperlink" Target="https://www.newyorker.com/news/q-and-a/the-influence-of-the-anti-vaccine-movement"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hyperlink" Target="https://www.gutenberg.org/files/13415/13415-h/13415-h.htm"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2.xml"/><Relationship Id="rId1" Type="http://schemas.openxmlformats.org/officeDocument/2006/relationships/styles" Target="styles.xml"/><Relationship Id="rId6" Type="http://schemas.openxmlformats.org/officeDocument/2006/relationships/hyperlink" Target="https://www.newyorker.com/contributors/jerome-groopman" TargetMode="External"/><Relationship Id="rId11" Type="http://schemas.openxmlformats.org/officeDocument/2006/relationships/hyperlink" Target="https://www.amazon.com/All-That-Moves-Pediatric-Neurosurgeon/dp/0593243366/ref=tmm_hrd_swatch_0?_encoding=UTF8&amp;qid=1658167053&amp;sr=1-1"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s://www.amazon.com/Do-No-Harm-Stories-Surgery/dp/125006581X/ref=tmm_hrd_swatch_0?_encoding=UTF8&amp;qid=1658167032&amp;sr=1-1" TargetMode="External"/><Relationship Id="rId4" Type="http://schemas.openxmlformats.org/officeDocument/2006/relationships/footnotes" Target="footnotes.xml"/><Relationship Id="rId9" Type="http://schemas.openxmlformats.org/officeDocument/2006/relationships/hyperlink" Target="https://www.amazon.com/Not-Entirely-Benign-Procedure-Medical/dp/0452272580" TargetMode="External"/><Relationship Id="rId14" Type="http://schemas.openxmlformats.org/officeDocument/2006/relationships/hyperlink" Target="https://www.newyorker.com/magazine/2022/07/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2853</Words>
  <Characters>16263</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Lalonde</dc:creator>
  <cp:keywords/>
  <dc:description/>
  <cp:lastModifiedBy>Suzanne Lalonde</cp:lastModifiedBy>
  <cp:revision>1</cp:revision>
  <dcterms:created xsi:type="dcterms:W3CDTF">2025-08-18T21:04:00Z</dcterms:created>
  <dcterms:modified xsi:type="dcterms:W3CDTF">2025-08-18T21:21:00Z</dcterms:modified>
</cp:coreProperties>
</file>